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Toc45814998" w:displacedByCustomXml="next"/>
    <w:bookmarkStart w:id="1" w:name="_Toc57650059" w:displacedByCustomXml="next"/>
    <w:sdt>
      <w:sdtPr>
        <w:id w:val="679550222"/>
        <w:docPartObj>
          <w:docPartGallery w:val="Cover Pages"/>
          <w:docPartUnique/>
        </w:docPartObj>
      </w:sdtPr>
      <w:sdtEndPr>
        <w:rPr>
          <w:rFonts w:ascii="Times New Roman" w:eastAsia="Times New Roman" w:hAnsi="Times New Roman" w:cs="Arial"/>
          <w:b/>
          <w:bCs/>
          <w:sz w:val="28"/>
          <w:szCs w:val="26"/>
        </w:rPr>
      </w:sdtEndPr>
      <w:sdtContent>
        <w:p w:rsidR="001D6E27" w:rsidRDefault="001D6E27"/>
        <w:tbl>
          <w:tblPr>
            <w:tblpPr w:leftFromText="187" w:rightFromText="187" w:horzAnchor="margin" w:tblpXSpec="center" w:tblpY="2881"/>
            <w:tblW w:w="4000" w:type="pct"/>
            <w:tblBorders>
              <w:left w:val="single" w:sz="12" w:space="0" w:color="5B9BD5" w:themeColor="accent1"/>
            </w:tblBorders>
            <w:tblCellMar>
              <w:left w:w="144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7472"/>
          </w:tblGrid>
          <w:tr w:rsidR="001D6E27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1D6E27" w:rsidRDefault="001D6E27" w:rsidP="001D6E27">
                <w:pPr>
                  <w:pStyle w:val="a9"/>
                  <w:rPr>
                    <w:color w:val="2E74B5" w:themeColor="accent1" w:themeShade="BF"/>
                    <w:sz w:val="24"/>
                  </w:rPr>
                </w:pPr>
              </w:p>
            </w:tc>
          </w:tr>
          <w:tr w:rsidR="001D6E27">
            <w:tc>
              <w:tcPr>
                <w:tcW w:w="7672" w:type="dxa"/>
              </w:tcPr>
              <w:sdt>
                <w:sdtPr>
                  <w:rPr>
                    <w:rFonts w:asciiTheme="majorHAnsi" w:eastAsiaTheme="majorEastAsia" w:hAnsiTheme="majorHAnsi" w:cstheme="majorBidi"/>
                    <w:color w:val="5B9BD5" w:themeColor="accent1"/>
                    <w:sz w:val="88"/>
                    <w:szCs w:val="88"/>
                  </w:rPr>
                  <w:alias w:val="Название"/>
                  <w:id w:val="13406919"/>
                  <w:placeholder>
                    <w:docPart w:val="45D06AF028CF4CEBA3D6D8D6686B44DF"/>
                  </w:placeholder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EndPr/>
                <w:sdtContent>
                  <w:p w:rsidR="001D6E27" w:rsidRDefault="00943028" w:rsidP="001D6E27">
                    <w:pPr>
                      <w:pStyle w:val="a9"/>
                      <w:spacing w:line="216" w:lineRule="auto"/>
                      <w:rPr>
                        <w:rFonts w:asciiTheme="majorHAnsi" w:eastAsiaTheme="majorEastAsia" w:hAnsiTheme="majorHAnsi" w:cstheme="majorBidi"/>
                        <w:color w:val="5B9BD5" w:themeColor="accent1"/>
                        <w:sz w:val="88"/>
                        <w:szCs w:val="88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color w:val="5B9BD5" w:themeColor="accent1"/>
                        <w:sz w:val="88"/>
                        <w:szCs w:val="88"/>
                      </w:rPr>
                      <w:t>Руководство пользователя ЕАИСТО. Роль Технический Эксперт</w:t>
                    </w:r>
                  </w:p>
                </w:sdtContent>
              </w:sdt>
            </w:tc>
          </w:tr>
          <w:tr w:rsidR="001D6E27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1D6E27" w:rsidRDefault="001D6E27" w:rsidP="001D6E27">
                <w:pPr>
                  <w:pStyle w:val="a9"/>
                  <w:rPr>
                    <w:color w:val="2E74B5" w:themeColor="accent1" w:themeShade="BF"/>
                    <w:sz w:val="24"/>
                  </w:rPr>
                </w:pPr>
              </w:p>
            </w:tc>
          </w:tr>
        </w:tbl>
        <w:tbl>
          <w:tblPr>
            <w:tblpPr w:leftFromText="187" w:rightFromText="187" w:horzAnchor="margin" w:tblpXSpec="center" w:tblpYSpec="bottom"/>
            <w:tblW w:w="3857" w:type="pct"/>
            <w:tblLook w:val="04A0" w:firstRow="1" w:lastRow="0" w:firstColumn="1" w:lastColumn="0" w:noHBand="0" w:noVBand="1"/>
          </w:tblPr>
          <w:tblGrid>
            <w:gridCol w:w="7216"/>
          </w:tblGrid>
          <w:tr w:rsidR="001D6E27">
            <w:tc>
              <w:tcPr>
                <w:tcW w:w="7221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1D6E27" w:rsidRDefault="001D6E27" w:rsidP="001D6E27">
                <w:pPr>
                  <w:pStyle w:val="a9"/>
                  <w:rPr>
                    <w:color w:val="5B9BD5" w:themeColor="accent1"/>
                  </w:rPr>
                </w:pPr>
              </w:p>
            </w:tc>
          </w:tr>
        </w:tbl>
        <w:p w:rsidR="001D6E27" w:rsidRDefault="001D6E27">
          <w:pPr>
            <w:rPr>
              <w:rFonts w:ascii="Times New Roman" w:eastAsia="Times New Roman" w:hAnsi="Times New Roman" w:cs="Arial"/>
              <w:b/>
              <w:bCs/>
              <w:sz w:val="28"/>
              <w:szCs w:val="26"/>
              <w:lang w:eastAsia="ru-RU"/>
            </w:rPr>
          </w:pPr>
          <w:r>
            <w:rPr>
              <w:rFonts w:ascii="Times New Roman" w:eastAsia="Times New Roman" w:hAnsi="Times New Roman" w:cs="Arial"/>
              <w:b/>
              <w:bCs/>
              <w:sz w:val="28"/>
              <w:szCs w:val="26"/>
            </w:rPr>
            <w:br w:type="page"/>
          </w:r>
        </w:p>
      </w:sdtContent>
    </w:sdt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94645815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1D6E27" w:rsidRDefault="001D6E27">
          <w:pPr>
            <w:pStyle w:val="a7"/>
          </w:pPr>
          <w:r>
            <w:t>Оглавление</w:t>
          </w:r>
        </w:p>
        <w:p w:rsidR="008C45B6" w:rsidRDefault="001D6E27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62505385" w:history="1">
            <w:r w:rsidR="008C45B6" w:rsidRPr="00BE5EAC">
              <w:rPr>
                <w:rStyle w:val="a8"/>
                <w:rFonts w:ascii="Times New Roman" w:eastAsia="Times New Roman" w:hAnsi="Times New Roman" w:cs="Arial"/>
                <w:b/>
                <w:bCs/>
                <w:noProof/>
                <w:lang w:eastAsia="ru-RU"/>
              </w:rPr>
              <w:t>1.</w:t>
            </w:r>
            <w:r w:rsidR="008C45B6">
              <w:rPr>
                <w:rFonts w:eastAsiaTheme="minorEastAsia"/>
                <w:noProof/>
                <w:lang w:eastAsia="ru-RU"/>
              </w:rPr>
              <w:tab/>
            </w:r>
            <w:r w:rsidR="008C45B6" w:rsidRPr="00BE5EAC">
              <w:rPr>
                <w:rStyle w:val="a8"/>
                <w:rFonts w:ascii="Times New Roman" w:eastAsia="Times New Roman" w:hAnsi="Times New Roman" w:cs="Arial"/>
                <w:b/>
                <w:bCs/>
                <w:noProof/>
                <w:lang w:eastAsia="ru-RU"/>
              </w:rPr>
              <w:t>Необходимые условия для работы Эксперта в ЕАИСТО</w:t>
            </w:r>
            <w:r w:rsidR="008C45B6">
              <w:rPr>
                <w:noProof/>
                <w:webHidden/>
              </w:rPr>
              <w:tab/>
            </w:r>
            <w:r w:rsidR="008C45B6">
              <w:rPr>
                <w:noProof/>
                <w:webHidden/>
              </w:rPr>
              <w:fldChar w:fldCharType="begin"/>
            </w:r>
            <w:r w:rsidR="008C45B6">
              <w:rPr>
                <w:noProof/>
                <w:webHidden/>
              </w:rPr>
              <w:instrText xml:space="preserve"> PAGEREF _Toc62505385 \h </w:instrText>
            </w:r>
            <w:r w:rsidR="008C45B6">
              <w:rPr>
                <w:noProof/>
                <w:webHidden/>
              </w:rPr>
            </w:r>
            <w:r w:rsidR="008C45B6">
              <w:rPr>
                <w:noProof/>
                <w:webHidden/>
              </w:rPr>
              <w:fldChar w:fldCharType="separate"/>
            </w:r>
            <w:r w:rsidR="008C45B6">
              <w:rPr>
                <w:noProof/>
                <w:webHidden/>
              </w:rPr>
              <w:t>2</w:t>
            </w:r>
            <w:r w:rsidR="008C45B6">
              <w:rPr>
                <w:noProof/>
                <w:webHidden/>
              </w:rPr>
              <w:fldChar w:fldCharType="end"/>
            </w:r>
          </w:hyperlink>
        </w:p>
        <w:p w:rsidR="008C45B6" w:rsidRDefault="00E23147">
          <w:pPr>
            <w:pStyle w:val="2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2505386" w:history="1">
            <w:r w:rsidR="008C45B6" w:rsidRPr="00BE5EAC">
              <w:rPr>
                <w:rStyle w:val="a8"/>
                <w:rFonts w:ascii="Times New Roman" w:eastAsia="Times New Roman" w:hAnsi="Times New Roman" w:cs="Times New Roman"/>
                <w:b/>
                <w:bCs/>
                <w:noProof/>
                <w:lang w:eastAsia="ru-RU"/>
              </w:rPr>
              <w:t>1.2.</w:t>
            </w:r>
            <w:r w:rsidR="008C45B6">
              <w:rPr>
                <w:rFonts w:eastAsiaTheme="minorEastAsia"/>
                <w:noProof/>
                <w:lang w:eastAsia="ru-RU"/>
              </w:rPr>
              <w:tab/>
            </w:r>
            <w:r w:rsidR="008C45B6" w:rsidRPr="00BE5EAC">
              <w:rPr>
                <w:rStyle w:val="a8"/>
                <w:rFonts w:ascii="Times New Roman" w:eastAsia="Times New Roman" w:hAnsi="Times New Roman" w:cs="Arial"/>
                <w:b/>
                <w:bCs/>
                <w:noProof/>
                <w:lang w:eastAsia="ru-RU"/>
              </w:rPr>
              <w:t>Требования к составу программного обеспечения</w:t>
            </w:r>
            <w:r w:rsidR="008C45B6">
              <w:rPr>
                <w:noProof/>
                <w:webHidden/>
              </w:rPr>
              <w:tab/>
            </w:r>
            <w:r w:rsidR="008C45B6">
              <w:rPr>
                <w:noProof/>
                <w:webHidden/>
              </w:rPr>
              <w:fldChar w:fldCharType="begin"/>
            </w:r>
            <w:r w:rsidR="008C45B6">
              <w:rPr>
                <w:noProof/>
                <w:webHidden/>
              </w:rPr>
              <w:instrText xml:space="preserve"> PAGEREF _Toc62505386 \h </w:instrText>
            </w:r>
            <w:r w:rsidR="008C45B6">
              <w:rPr>
                <w:noProof/>
                <w:webHidden/>
              </w:rPr>
            </w:r>
            <w:r w:rsidR="008C45B6">
              <w:rPr>
                <w:noProof/>
                <w:webHidden/>
              </w:rPr>
              <w:fldChar w:fldCharType="separate"/>
            </w:r>
            <w:r w:rsidR="008C45B6">
              <w:rPr>
                <w:noProof/>
                <w:webHidden/>
              </w:rPr>
              <w:t>2</w:t>
            </w:r>
            <w:r w:rsidR="008C45B6">
              <w:rPr>
                <w:noProof/>
                <w:webHidden/>
              </w:rPr>
              <w:fldChar w:fldCharType="end"/>
            </w:r>
          </w:hyperlink>
        </w:p>
        <w:p w:rsidR="008C45B6" w:rsidRDefault="00E23147">
          <w:pPr>
            <w:pStyle w:val="2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2505387" w:history="1">
            <w:r w:rsidR="008C45B6" w:rsidRPr="00BE5EAC">
              <w:rPr>
                <w:rStyle w:val="a8"/>
                <w:rFonts w:ascii="Times New Roman" w:eastAsia="Times New Roman" w:hAnsi="Times New Roman" w:cs="Times New Roman"/>
                <w:b/>
                <w:bCs/>
                <w:noProof/>
                <w:lang w:eastAsia="ru-RU"/>
              </w:rPr>
              <w:t>1.3.</w:t>
            </w:r>
            <w:r w:rsidR="008C45B6">
              <w:rPr>
                <w:rFonts w:eastAsiaTheme="minorEastAsia"/>
                <w:noProof/>
                <w:lang w:eastAsia="ru-RU"/>
              </w:rPr>
              <w:tab/>
            </w:r>
            <w:r w:rsidR="008C45B6" w:rsidRPr="00BE5EAC">
              <w:rPr>
                <w:rStyle w:val="a8"/>
                <w:rFonts w:ascii="Times New Roman" w:eastAsia="Times New Roman" w:hAnsi="Times New Roman" w:cs="Arial"/>
                <w:b/>
                <w:bCs/>
                <w:noProof/>
                <w:lang w:eastAsia="ru-RU"/>
              </w:rPr>
              <w:t>Требования к составу средств защиты информации</w:t>
            </w:r>
            <w:r w:rsidR="008C45B6">
              <w:rPr>
                <w:noProof/>
                <w:webHidden/>
              </w:rPr>
              <w:tab/>
            </w:r>
            <w:r w:rsidR="008C45B6">
              <w:rPr>
                <w:noProof/>
                <w:webHidden/>
              </w:rPr>
              <w:fldChar w:fldCharType="begin"/>
            </w:r>
            <w:r w:rsidR="008C45B6">
              <w:rPr>
                <w:noProof/>
                <w:webHidden/>
              </w:rPr>
              <w:instrText xml:space="preserve"> PAGEREF _Toc62505387 \h </w:instrText>
            </w:r>
            <w:r w:rsidR="008C45B6">
              <w:rPr>
                <w:noProof/>
                <w:webHidden/>
              </w:rPr>
            </w:r>
            <w:r w:rsidR="008C45B6">
              <w:rPr>
                <w:noProof/>
                <w:webHidden/>
              </w:rPr>
              <w:fldChar w:fldCharType="separate"/>
            </w:r>
            <w:r w:rsidR="008C45B6">
              <w:rPr>
                <w:noProof/>
                <w:webHidden/>
              </w:rPr>
              <w:t>3</w:t>
            </w:r>
            <w:r w:rsidR="008C45B6">
              <w:rPr>
                <w:noProof/>
                <w:webHidden/>
              </w:rPr>
              <w:fldChar w:fldCharType="end"/>
            </w:r>
          </w:hyperlink>
        </w:p>
        <w:p w:rsidR="008C45B6" w:rsidRDefault="00E23147">
          <w:pPr>
            <w:pStyle w:val="2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2505388" w:history="1">
            <w:r w:rsidR="008C45B6" w:rsidRPr="00BE5EAC">
              <w:rPr>
                <w:rStyle w:val="a8"/>
                <w:rFonts w:ascii="Times New Roman" w:eastAsia="Times New Roman" w:hAnsi="Times New Roman" w:cs="Times New Roman"/>
                <w:b/>
                <w:bCs/>
                <w:noProof/>
                <w:lang w:eastAsia="ru-RU"/>
              </w:rPr>
              <w:t>1.4.</w:t>
            </w:r>
            <w:r w:rsidR="008C45B6">
              <w:rPr>
                <w:rFonts w:eastAsiaTheme="minorEastAsia"/>
                <w:noProof/>
                <w:lang w:eastAsia="ru-RU"/>
              </w:rPr>
              <w:tab/>
            </w:r>
            <w:r w:rsidR="008C45B6" w:rsidRPr="00BE5EAC">
              <w:rPr>
                <w:rStyle w:val="a8"/>
                <w:rFonts w:ascii="Times New Roman" w:eastAsia="Times New Roman" w:hAnsi="Times New Roman" w:cs="Times New Roman"/>
                <w:b/>
                <w:bCs/>
                <w:noProof/>
                <w:lang w:eastAsia="ru-RU"/>
              </w:rPr>
              <w:t>Требования к установленному сертификату ключа проверки электронной подписи</w:t>
            </w:r>
            <w:r w:rsidR="008C45B6">
              <w:rPr>
                <w:noProof/>
                <w:webHidden/>
              </w:rPr>
              <w:tab/>
            </w:r>
            <w:r w:rsidR="008C45B6">
              <w:rPr>
                <w:noProof/>
                <w:webHidden/>
              </w:rPr>
              <w:fldChar w:fldCharType="begin"/>
            </w:r>
            <w:r w:rsidR="008C45B6">
              <w:rPr>
                <w:noProof/>
                <w:webHidden/>
              </w:rPr>
              <w:instrText xml:space="preserve"> PAGEREF _Toc62505388 \h </w:instrText>
            </w:r>
            <w:r w:rsidR="008C45B6">
              <w:rPr>
                <w:noProof/>
                <w:webHidden/>
              </w:rPr>
            </w:r>
            <w:r w:rsidR="008C45B6">
              <w:rPr>
                <w:noProof/>
                <w:webHidden/>
              </w:rPr>
              <w:fldChar w:fldCharType="separate"/>
            </w:r>
            <w:r w:rsidR="008C45B6">
              <w:rPr>
                <w:noProof/>
                <w:webHidden/>
              </w:rPr>
              <w:t>3</w:t>
            </w:r>
            <w:r w:rsidR="008C45B6">
              <w:rPr>
                <w:noProof/>
                <w:webHidden/>
              </w:rPr>
              <w:fldChar w:fldCharType="end"/>
            </w:r>
          </w:hyperlink>
        </w:p>
        <w:p w:rsidR="008C45B6" w:rsidRDefault="00E23147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2505389" w:history="1">
            <w:r w:rsidR="008C45B6" w:rsidRPr="00BE5EAC">
              <w:rPr>
                <w:rStyle w:val="a8"/>
                <w:rFonts w:ascii="Times New Roman" w:eastAsia="Times New Roman" w:hAnsi="Times New Roman" w:cs="Times New Roman"/>
                <w:b/>
                <w:bCs/>
                <w:noProof/>
                <w:lang w:eastAsia="ru-RU"/>
              </w:rPr>
              <w:t>2.</w:t>
            </w:r>
            <w:r w:rsidR="008C45B6">
              <w:rPr>
                <w:rFonts w:eastAsiaTheme="minorEastAsia"/>
                <w:noProof/>
                <w:lang w:eastAsia="ru-RU"/>
              </w:rPr>
              <w:tab/>
            </w:r>
            <w:r w:rsidR="008C45B6" w:rsidRPr="00BE5EAC">
              <w:rPr>
                <w:rStyle w:val="a8"/>
                <w:rFonts w:ascii="Times New Roman" w:eastAsia="Times New Roman" w:hAnsi="Times New Roman" w:cs="Times New Roman"/>
                <w:b/>
                <w:bCs/>
                <w:noProof/>
                <w:lang w:eastAsia="ru-RU"/>
              </w:rPr>
              <w:t>Начало работы в ЕАИСТО</w:t>
            </w:r>
            <w:r w:rsidR="008C45B6">
              <w:rPr>
                <w:noProof/>
                <w:webHidden/>
              </w:rPr>
              <w:tab/>
            </w:r>
            <w:r w:rsidR="008C45B6">
              <w:rPr>
                <w:noProof/>
                <w:webHidden/>
              </w:rPr>
              <w:fldChar w:fldCharType="begin"/>
            </w:r>
            <w:r w:rsidR="008C45B6">
              <w:rPr>
                <w:noProof/>
                <w:webHidden/>
              </w:rPr>
              <w:instrText xml:space="preserve"> PAGEREF _Toc62505389 \h </w:instrText>
            </w:r>
            <w:r w:rsidR="008C45B6">
              <w:rPr>
                <w:noProof/>
                <w:webHidden/>
              </w:rPr>
            </w:r>
            <w:r w:rsidR="008C45B6">
              <w:rPr>
                <w:noProof/>
                <w:webHidden/>
              </w:rPr>
              <w:fldChar w:fldCharType="separate"/>
            </w:r>
            <w:r w:rsidR="008C45B6">
              <w:rPr>
                <w:noProof/>
                <w:webHidden/>
              </w:rPr>
              <w:t>4</w:t>
            </w:r>
            <w:r w:rsidR="008C45B6">
              <w:rPr>
                <w:noProof/>
                <w:webHidden/>
              </w:rPr>
              <w:fldChar w:fldCharType="end"/>
            </w:r>
          </w:hyperlink>
        </w:p>
        <w:p w:rsidR="008C45B6" w:rsidRDefault="00E23147">
          <w:pPr>
            <w:pStyle w:val="2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2505390" w:history="1">
            <w:r w:rsidR="008C45B6" w:rsidRPr="00BE5EAC">
              <w:rPr>
                <w:rStyle w:val="a8"/>
                <w:rFonts w:ascii="Times New Roman" w:hAnsi="Times New Roman" w:cs="Times New Roman"/>
                <w:b/>
                <w:noProof/>
              </w:rPr>
              <w:t>2.1.</w:t>
            </w:r>
            <w:r w:rsidR="008C45B6">
              <w:rPr>
                <w:rFonts w:eastAsiaTheme="minorEastAsia"/>
                <w:noProof/>
                <w:lang w:eastAsia="ru-RU"/>
              </w:rPr>
              <w:tab/>
            </w:r>
            <w:r w:rsidR="008C45B6" w:rsidRPr="00BE5EAC">
              <w:rPr>
                <w:rStyle w:val="a8"/>
                <w:rFonts w:ascii="Times New Roman" w:hAnsi="Times New Roman" w:cs="Times New Roman"/>
                <w:b/>
                <w:noProof/>
              </w:rPr>
              <w:t>Экспорт сертификат с открытым ключом</w:t>
            </w:r>
            <w:r w:rsidR="008C45B6">
              <w:rPr>
                <w:noProof/>
                <w:webHidden/>
              </w:rPr>
              <w:tab/>
            </w:r>
            <w:r w:rsidR="008C45B6">
              <w:rPr>
                <w:noProof/>
                <w:webHidden/>
              </w:rPr>
              <w:fldChar w:fldCharType="begin"/>
            </w:r>
            <w:r w:rsidR="008C45B6">
              <w:rPr>
                <w:noProof/>
                <w:webHidden/>
              </w:rPr>
              <w:instrText xml:space="preserve"> PAGEREF _Toc62505390 \h </w:instrText>
            </w:r>
            <w:r w:rsidR="008C45B6">
              <w:rPr>
                <w:noProof/>
                <w:webHidden/>
              </w:rPr>
            </w:r>
            <w:r w:rsidR="008C45B6">
              <w:rPr>
                <w:noProof/>
                <w:webHidden/>
              </w:rPr>
              <w:fldChar w:fldCharType="separate"/>
            </w:r>
            <w:r w:rsidR="008C45B6">
              <w:rPr>
                <w:noProof/>
                <w:webHidden/>
              </w:rPr>
              <w:t>4</w:t>
            </w:r>
            <w:r w:rsidR="008C45B6">
              <w:rPr>
                <w:noProof/>
                <w:webHidden/>
              </w:rPr>
              <w:fldChar w:fldCharType="end"/>
            </w:r>
          </w:hyperlink>
        </w:p>
        <w:p w:rsidR="008C45B6" w:rsidRDefault="00E23147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2505391" w:history="1">
            <w:r w:rsidR="008C45B6" w:rsidRPr="00BE5EAC">
              <w:rPr>
                <w:rStyle w:val="a8"/>
                <w:rFonts w:ascii="Times New Roman" w:eastAsia="Times New Roman" w:hAnsi="Times New Roman" w:cs="Arial"/>
                <w:b/>
                <w:bCs/>
                <w:noProof/>
                <w:lang w:eastAsia="ru-RU"/>
              </w:rPr>
              <w:t>3.</w:t>
            </w:r>
            <w:r w:rsidR="008C45B6">
              <w:rPr>
                <w:rFonts w:eastAsiaTheme="minorEastAsia"/>
                <w:noProof/>
                <w:lang w:eastAsia="ru-RU"/>
              </w:rPr>
              <w:tab/>
            </w:r>
            <w:r w:rsidR="008C45B6" w:rsidRPr="00BE5EAC">
              <w:rPr>
                <w:rStyle w:val="a8"/>
                <w:rFonts w:ascii="Times New Roman" w:eastAsia="Times New Roman" w:hAnsi="Times New Roman" w:cs="Arial"/>
                <w:b/>
                <w:bCs/>
                <w:noProof/>
                <w:lang w:eastAsia="ru-RU"/>
              </w:rPr>
              <w:t>Описание функционала</w:t>
            </w:r>
            <w:r w:rsidR="008C45B6">
              <w:rPr>
                <w:noProof/>
                <w:webHidden/>
              </w:rPr>
              <w:tab/>
            </w:r>
            <w:r w:rsidR="008C45B6">
              <w:rPr>
                <w:noProof/>
                <w:webHidden/>
              </w:rPr>
              <w:fldChar w:fldCharType="begin"/>
            </w:r>
            <w:r w:rsidR="008C45B6">
              <w:rPr>
                <w:noProof/>
                <w:webHidden/>
              </w:rPr>
              <w:instrText xml:space="preserve"> PAGEREF _Toc62505391 \h </w:instrText>
            </w:r>
            <w:r w:rsidR="008C45B6">
              <w:rPr>
                <w:noProof/>
                <w:webHidden/>
              </w:rPr>
            </w:r>
            <w:r w:rsidR="008C45B6">
              <w:rPr>
                <w:noProof/>
                <w:webHidden/>
              </w:rPr>
              <w:fldChar w:fldCharType="separate"/>
            </w:r>
            <w:r w:rsidR="008C45B6">
              <w:rPr>
                <w:noProof/>
                <w:webHidden/>
              </w:rPr>
              <w:t>5</w:t>
            </w:r>
            <w:r w:rsidR="008C45B6">
              <w:rPr>
                <w:noProof/>
                <w:webHidden/>
              </w:rPr>
              <w:fldChar w:fldCharType="end"/>
            </w:r>
          </w:hyperlink>
        </w:p>
        <w:p w:rsidR="008C45B6" w:rsidRDefault="00E23147">
          <w:pPr>
            <w:pStyle w:val="2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2505392" w:history="1">
            <w:r w:rsidR="008C45B6" w:rsidRPr="00BE5EAC">
              <w:rPr>
                <w:rStyle w:val="a8"/>
                <w:rFonts w:ascii="Times New Roman" w:eastAsia="Times New Roman" w:hAnsi="Times New Roman" w:cs="Times New Roman"/>
                <w:b/>
                <w:bCs/>
                <w:noProof/>
                <w:lang w:eastAsia="ru-RU"/>
              </w:rPr>
              <w:t>3.1.</w:t>
            </w:r>
            <w:r w:rsidR="008C45B6">
              <w:rPr>
                <w:rFonts w:eastAsiaTheme="minorEastAsia"/>
                <w:noProof/>
                <w:lang w:eastAsia="ru-RU"/>
              </w:rPr>
              <w:tab/>
            </w:r>
            <w:r w:rsidR="008C45B6" w:rsidRPr="00BE5EAC">
              <w:rPr>
                <w:rStyle w:val="a8"/>
                <w:rFonts w:ascii="Times New Roman" w:eastAsia="Times New Roman" w:hAnsi="Times New Roman" w:cs="Arial"/>
                <w:b/>
                <w:bCs/>
                <w:noProof/>
                <w:lang w:eastAsia="ru-RU"/>
              </w:rPr>
              <w:t>Поиск и просмотр Отказов</w:t>
            </w:r>
            <w:r w:rsidR="008C45B6">
              <w:rPr>
                <w:noProof/>
                <w:webHidden/>
              </w:rPr>
              <w:tab/>
            </w:r>
            <w:r w:rsidR="008C45B6">
              <w:rPr>
                <w:noProof/>
                <w:webHidden/>
              </w:rPr>
              <w:fldChar w:fldCharType="begin"/>
            </w:r>
            <w:r w:rsidR="008C45B6">
              <w:rPr>
                <w:noProof/>
                <w:webHidden/>
              </w:rPr>
              <w:instrText xml:space="preserve"> PAGEREF _Toc62505392 \h </w:instrText>
            </w:r>
            <w:r w:rsidR="008C45B6">
              <w:rPr>
                <w:noProof/>
                <w:webHidden/>
              </w:rPr>
            </w:r>
            <w:r w:rsidR="008C45B6">
              <w:rPr>
                <w:noProof/>
                <w:webHidden/>
              </w:rPr>
              <w:fldChar w:fldCharType="separate"/>
            </w:r>
            <w:r w:rsidR="008C45B6">
              <w:rPr>
                <w:noProof/>
                <w:webHidden/>
              </w:rPr>
              <w:t>5</w:t>
            </w:r>
            <w:r w:rsidR="008C45B6">
              <w:rPr>
                <w:noProof/>
                <w:webHidden/>
              </w:rPr>
              <w:fldChar w:fldCharType="end"/>
            </w:r>
          </w:hyperlink>
        </w:p>
        <w:p w:rsidR="008C45B6" w:rsidRDefault="00E23147">
          <w:pPr>
            <w:pStyle w:val="2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2505393" w:history="1">
            <w:r w:rsidR="008C45B6" w:rsidRPr="00BE5EAC">
              <w:rPr>
                <w:rStyle w:val="a8"/>
                <w:rFonts w:ascii="Times New Roman" w:eastAsia="Times New Roman" w:hAnsi="Times New Roman" w:cs="Arial"/>
                <w:b/>
                <w:noProof/>
                <w:lang w:eastAsia="ru-RU"/>
              </w:rPr>
              <w:t>3.2.</w:t>
            </w:r>
            <w:r w:rsidR="008C45B6">
              <w:rPr>
                <w:rFonts w:eastAsiaTheme="minorEastAsia"/>
                <w:noProof/>
                <w:lang w:eastAsia="ru-RU"/>
              </w:rPr>
              <w:tab/>
            </w:r>
            <w:r w:rsidR="008C45B6" w:rsidRPr="00BE5EAC">
              <w:rPr>
                <w:rStyle w:val="a8"/>
                <w:rFonts w:ascii="Times New Roman" w:eastAsia="Times New Roman" w:hAnsi="Times New Roman" w:cs="Arial"/>
                <w:b/>
                <w:bCs/>
                <w:noProof/>
                <w:lang w:eastAsia="ru-RU"/>
              </w:rPr>
              <w:t>Создание Отказа</w:t>
            </w:r>
            <w:r w:rsidR="008C45B6">
              <w:rPr>
                <w:noProof/>
                <w:webHidden/>
              </w:rPr>
              <w:tab/>
            </w:r>
            <w:r w:rsidR="008C45B6">
              <w:rPr>
                <w:noProof/>
                <w:webHidden/>
              </w:rPr>
              <w:fldChar w:fldCharType="begin"/>
            </w:r>
            <w:r w:rsidR="008C45B6">
              <w:rPr>
                <w:noProof/>
                <w:webHidden/>
              </w:rPr>
              <w:instrText xml:space="preserve"> PAGEREF _Toc62505393 \h </w:instrText>
            </w:r>
            <w:r w:rsidR="008C45B6">
              <w:rPr>
                <w:noProof/>
                <w:webHidden/>
              </w:rPr>
            </w:r>
            <w:r w:rsidR="008C45B6">
              <w:rPr>
                <w:noProof/>
                <w:webHidden/>
              </w:rPr>
              <w:fldChar w:fldCharType="separate"/>
            </w:r>
            <w:r w:rsidR="008C45B6">
              <w:rPr>
                <w:noProof/>
                <w:webHidden/>
              </w:rPr>
              <w:t>6</w:t>
            </w:r>
            <w:r w:rsidR="008C45B6">
              <w:rPr>
                <w:noProof/>
                <w:webHidden/>
              </w:rPr>
              <w:fldChar w:fldCharType="end"/>
            </w:r>
          </w:hyperlink>
        </w:p>
        <w:p w:rsidR="008C45B6" w:rsidRDefault="00E23147">
          <w:pPr>
            <w:pStyle w:val="2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2505394" w:history="1">
            <w:r w:rsidR="008C45B6" w:rsidRPr="00BE5EAC">
              <w:rPr>
                <w:rStyle w:val="a8"/>
                <w:rFonts w:ascii="Times New Roman" w:eastAsia="Times New Roman" w:hAnsi="Times New Roman" w:cs="Arial"/>
                <w:b/>
                <w:bCs/>
                <w:noProof/>
                <w:lang w:eastAsia="ru-RU"/>
              </w:rPr>
              <w:t>3.3.</w:t>
            </w:r>
            <w:r w:rsidR="008C45B6">
              <w:rPr>
                <w:rFonts w:eastAsiaTheme="minorEastAsia"/>
                <w:noProof/>
                <w:lang w:eastAsia="ru-RU"/>
              </w:rPr>
              <w:tab/>
            </w:r>
            <w:r w:rsidR="008C45B6" w:rsidRPr="00BE5EAC">
              <w:rPr>
                <w:rStyle w:val="a8"/>
                <w:rFonts w:ascii="Times New Roman" w:eastAsia="Times New Roman" w:hAnsi="Times New Roman" w:cs="Arial"/>
                <w:b/>
                <w:bCs/>
                <w:noProof/>
                <w:lang w:eastAsia="ru-RU"/>
              </w:rPr>
              <w:t>Поиск и просмотр диагностических карт</w:t>
            </w:r>
            <w:r w:rsidR="008C45B6">
              <w:rPr>
                <w:noProof/>
                <w:webHidden/>
              </w:rPr>
              <w:tab/>
            </w:r>
            <w:r w:rsidR="008C45B6">
              <w:rPr>
                <w:noProof/>
                <w:webHidden/>
              </w:rPr>
              <w:fldChar w:fldCharType="begin"/>
            </w:r>
            <w:r w:rsidR="008C45B6">
              <w:rPr>
                <w:noProof/>
                <w:webHidden/>
              </w:rPr>
              <w:instrText xml:space="preserve"> PAGEREF _Toc62505394 \h </w:instrText>
            </w:r>
            <w:r w:rsidR="008C45B6">
              <w:rPr>
                <w:noProof/>
                <w:webHidden/>
              </w:rPr>
            </w:r>
            <w:r w:rsidR="008C45B6">
              <w:rPr>
                <w:noProof/>
                <w:webHidden/>
              </w:rPr>
              <w:fldChar w:fldCharType="separate"/>
            </w:r>
            <w:r w:rsidR="008C45B6">
              <w:rPr>
                <w:noProof/>
                <w:webHidden/>
              </w:rPr>
              <w:t>6</w:t>
            </w:r>
            <w:r w:rsidR="008C45B6">
              <w:rPr>
                <w:noProof/>
                <w:webHidden/>
              </w:rPr>
              <w:fldChar w:fldCharType="end"/>
            </w:r>
          </w:hyperlink>
        </w:p>
        <w:p w:rsidR="008C45B6" w:rsidRDefault="00E23147">
          <w:pPr>
            <w:pStyle w:val="2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2505395" w:history="1">
            <w:r w:rsidR="008C45B6" w:rsidRPr="00BE5EAC">
              <w:rPr>
                <w:rStyle w:val="a8"/>
                <w:rFonts w:ascii="Times New Roman" w:eastAsia="Times New Roman" w:hAnsi="Times New Roman" w:cs="Arial"/>
                <w:b/>
                <w:bCs/>
                <w:noProof/>
                <w:lang w:eastAsia="ru-RU"/>
              </w:rPr>
              <w:t>3.4.</w:t>
            </w:r>
            <w:r w:rsidR="008C45B6">
              <w:rPr>
                <w:rFonts w:eastAsiaTheme="minorEastAsia"/>
                <w:noProof/>
                <w:lang w:eastAsia="ru-RU"/>
              </w:rPr>
              <w:tab/>
            </w:r>
            <w:r w:rsidR="008C45B6" w:rsidRPr="00BE5EAC">
              <w:rPr>
                <w:rStyle w:val="a8"/>
                <w:rFonts w:ascii="Times New Roman" w:eastAsia="Times New Roman" w:hAnsi="Times New Roman" w:cs="Arial"/>
                <w:b/>
                <w:bCs/>
                <w:noProof/>
                <w:lang w:eastAsia="ru-RU"/>
              </w:rPr>
              <w:t>Создание диагностической карты первичного осмотра ТС</w:t>
            </w:r>
            <w:r w:rsidR="008C45B6">
              <w:rPr>
                <w:noProof/>
                <w:webHidden/>
              </w:rPr>
              <w:tab/>
            </w:r>
            <w:r w:rsidR="008C45B6">
              <w:rPr>
                <w:noProof/>
                <w:webHidden/>
              </w:rPr>
              <w:fldChar w:fldCharType="begin"/>
            </w:r>
            <w:r w:rsidR="008C45B6">
              <w:rPr>
                <w:noProof/>
                <w:webHidden/>
              </w:rPr>
              <w:instrText xml:space="preserve"> PAGEREF _Toc62505395 \h </w:instrText>
            </w:r>
            <w:r w:rsidR="008C45B6">
              <w:rPr>
                <w:noProof/>
                <w:webHidden/>
              </w:rPr>
            </w:r>
            <w:r w:rsidR="008C45B6">
              <w:rPr>
                <w:noProof/>
                <w:webHidden/>
              </w:rPr>
              <w:fldChar w:fldCharType="separate"/>
            </w:r>
            <w:r w:rsidR="008C45B6">
              <w:rPr>
                <w:noProof/>
                <w:webHidden/>
              </w:rPr>
              <w:t>9</w:t>
            </w:r>
            <w:r w:rsidR="008C45B6">
              <w:rPr>
                <w:noProof/>
                <w:webHidden/>
              </w:rPr>
              <w:fldChar w:fldCharType="end"/>
            </w:r>
          </w:hyperlink>
        </w:p>
        <w:p w:rsidR="008C45B6" w:rsidRDefault="00E23147">
          <w:pPr>
            <w:pStyle w:val="2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2505396" w:history="1">
            <w:r w:rsidR="008C45B6" w:rsidRPr="00BE5EAC">
              <w:rPr>
                <w:rStyle w:val="a8"/>
                <w:rFonts w:ascii="Times New Roman" w:eastAsia="Times New Roman" w:hAnsi="Times New Roman" w:cs="Arial"/>
                <w:b/>
                <w:bCs/>
                <w:noProof/>
                <w:lang w:eastAsia="ru-RU"/>
              </w:rPr>
              <w:t>3.5.</w:t>
            </w:r>
            <w:r w:rsidR="008C45B6">
              <w:rPr>
                <w:rFonts w:eastAsiaTheme="minorEastAsia"/>
                <w:noProof/>
                <w:lang w:eastAsia="ru-RU"/>
              </w:rPr>
              <w:tab/>
            </w:r>
            <w:r w:rsidR="008C45B6" w:rsidRPr="00BE5EAC">
              <w:rPr>
                <w:rStyle w:val="a8"/>
                <w:rFonts w:ascii="Times New Roman" w:eastAsia="Times New Roman" w:hAnsi="Times New Roman" w:cs="Arial"/>
                <w:b/>
                <w:bCs/>
                <w:noProof/>
                <w:lang w:eastAsia="ru-RU"/>
              </w:rPr>
              <w:t>Создание ДК первичного осмотра ТС категорий, отличных от М2, М3 (автобусы)</w:t>
            </w:r>
            <w:r w:rsidR="008C45B6">
              <w:rPr>
                <w:noProof/>
                <w:webHidden/>
              </w:rPr>
              <w:tab/>
            </w:r>
            <w:r w:rsidR="008C45B6">
              <w:rPr>
                <w:noProof/>
                <w:webHidden/>
              </w:rPr>
              <w:fldChar w:fldCharType="begin"/>
            </w:r>
            <w:r w:rsidR="008C45B6">
              <w:rPr>
                <w:noProof/>
                <w:webHidden/>
              </w:rPr>
              <w:instrText xml:space="preserve"> PAGEREF _Toc62505396 \h </w:instrText>
            </w:r>
            <w:r w:rsidR="008C45B6">
              <w:rPr>
                <w:noProof/>
                <w:webHidden/>
              </w:rPr>
            </w:r>
            <w:r w:rsidR="008C45B6">
              <w:rPr>
                <w:noProof/>
                <w:webHidden/>
              </w:rPr>
              <w:fldChar w:fldCharType="separate"/>
            </w:r>
            <w:r w:rsidR="008C45B6">
              <w:rPr>
                <w:noProof/>
                <w:webHidden/>
              </w:rPr>
              <w:t>10</w:t>
            </w:r>
            <w:r w:rsidR="008C45B6">
              <w:rPr>
                <w:noProof/>
                <w:webHidden/>
              </w:rPr>
              <w:fldChar w:fldCharType="end"/>
            </w:r>
          </w:hyperlink>
        </w:p>
        <w:p w:rsidR="008C45B6" w:rsidRDefault="00E23147">
          <w:pPr>
            <w:pStyle w:val="2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2505397" w:history="1">
            <w:r w:rsidR="008C45B6" w:rsidRPr="00BE5EAC">
              <w:rPr>
                <w:rStyle w:val="a8"/>
                <w:rFonts w:ascii="Times New Roman" w:eastAsia="Times New Roman" w:hAnsi="Times New Roman" w:cs="Arial"/>
                <w:b/>
                <w:bCs/>
                <w:noProof/>
                <w:lang w:eastAsia="ru-RU"/>
              </w:rPr>
              <w:t>3.6.</w:t>
            </w:r>
            <w:r w:rsidR="008C45B6">
              <w:rPr>
                <w:rFonts w:eastAsiaTheme="minorEastAsia"/>
                <w:noProof/>
                <w:lang w:eastAsia="ru-RU"/>
              </w:rPr>
              <w:tab/>
            </w:r>
            <w:r w:rsidR="008C45B6" w:rsidRPr="00BE5EAC">
              <w:rPr>
                <w:rStyle w:val="a8"/>
                <w:rFonts w:ascii="Times New Roman" w:eastAsia="Times New Roman" w:hAnsi="Times New Roman" w:cs="Arial"/>
                <w:b/>
                <w:bCs/>
                <w:noProof/>
                <w:lang w:eastAsia="ru-RU"/>
              </w:rPr>
              <w:t>Создание ДК первичного осмотра ТС категорий М2, М3 (автобусы)</w:t>
            </w:r>
            <w:r w:rsidR="008C45B6">
              <w:rPr>
                <w:noProof/>
                <w:webHidden/>
              </w:rPr>
              <w:tab/>
            </w:r>
            <w:r w:rsidR="008C45B6">
              <w:rPr>
                <w:noProof/>
                <w:webHidden/>
              </w:rPr>
              <w:fldChar w:fldCharType="begin"/>
            </w:r>
            <w:r w:rsidR="008C45B6">
              <w:rPr>
                <w:noProof/>
                <w:webHidden/>
              </w:rPr>
              <w:instrText xml:space="preserve"> PAGEREF _Toc62505397 \h </w:instrText>
            </w:r>
            <w:r w:rsidR="008C45B6">
              <w:rPr>
                <w:noProof/>
                <w:webHidden/>
              </w:rPr>
            </w:r>
            <w:r w:rsidR="008C45B6">
              <w:rPr>
                <w:noProof/>
                <w:webHidden/>
              </w:rPr>
              <w:fldChar w:fldCharType="separate"/>
            </w:r>
            <w:r w:rsidR="008C45B6">
              <w:rPr>
                <w:noProof/>
                <w:webHidden/>
              </w:rPr>
              <w:t>18</w:t>
            </w:r>
            <w:r w:rsidR="008C45B6">
              <w:rPr>
                <w:noProof/>
                <w:webHidden/>
              </w:rPr>
              <w:fldChar w:fldCharType="end"/>
            </w:r>
          </w:hyperlink>
        </w:p>
        <w:p w:rsidR="008C45B6" w:rsidRDefault="00E23147">
          <w:pPr>
            <w:pStyle w:val="2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2505398" w:history="1">
            <w:r w:rsidR="008C45B6" w:rsidRPr="00BE5EAC">
              <w:rPr>
                <w:rStyle w:val="a8"/>
                <w:rFonts w:ascii="Times New Roman" w:eastAsia="Times New Roman" w:hAnsi="Times New Roman" w:cs="Arial"/>
                <w:b/>
                <w:bCs/>
                <w:noProof/>
                <w:lang w:eastAsia="ru-RU"/>
              </w:rPr>
              <w:t>3.7.</w:t>
            </w:r>
            <w:r w:rsidR="008C45B6">
              <w:rPr>
                <w:rFonts w:eastAsiaTheme="minorEastAsia"/>
                <w:noProof/>
                <w:lang w:eastAsia="ru-RU"/>
              </w:rPr>
              <w:tab/>
            </w:r>
            <w:r w:rsidR="008C45B6" w:rsidRPr="00BE5EAC">
              <w:rPr>
                <w:rStyle w:val="a8"/>
                <w:rFonts w:ascii="Times New Roman" w:eastAsia="Times New Roman" w:hAnsi="Times New Roman" w:cs="Arial"/>
                <w:b/>
                <w:bCs/>
                <w:noProof/>
                <w:lang w:eastAsia="ru-RU"/>
              </w:rPr>
              <w:t>Внесение данных в ЕАИСТО в случае возникновения неполадки, вследствие которой передача сведений в ЕАИСТО стала невозможна</w:t>
            </w:r>
            <w:r w:rsidR="008C45B6">
              <w:rPr>
                <w:noProof/>
                <w:webHidden/>
              </w:rPr>
              <w:tab/>
            </w:r>
            <w:r w:rsidR="008C45B6">
              <w:rPr>
                <w:noProof/>
                <w:webHidden/>
              </w:rPr>
              <w:fldChar w:fldCharType="begin"/>
            </w:r>
            <w:r w:rsidR="008C45B6">
              <w:rPr>
                <w:noProof/>
                <w:webHidden/>
              </w:rPr>
              <w:instrText xml:space="preserve"> PAGEREF _Toc62505398 \h </w:instrText>
            </w:r>
            <w:r w:rsidR="008C45B6">
              <w:rPr>
                <w:noProof/>
                <w:webHidden/>
              </w:rPr>
            </w:r>
            <w:r w:rsidR="008C45B6">
              <w:rPr>
                <w:noProof/>
                <w:webHidden/>
              </w:rPr>
              <w:fldChar w:fldCharType="separate"/>
            </w:r>
            <w:r w:rsidR="008C45B6">
              <w:rPr>
                <w:noProof/>
                <w:webHidden/>
              </w:rPr>
              <w:t>20</w:t>
            </w:r>
            <w:r w:rsidR="008C45B6">
              <w:rPr>
                <w:noProof/>
                <w:webHidden/>
              </w:rPr>
              <w:fldChar w:fldCharType="end"/>
            </w:r>
          </w:hyperlink>
        </w:p>
        <w:p w:rsidR="008C45B6" w:rsidRDefault="00E23147">
          <w:pPr>
            <w:pStyle w:val="2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2505399" w:history="1">
            <w:r w:rsidR="008C45B6" w:rsidRPr="00BE5EAC">
              <w:rPr>
                <w:rStyle w:val="a8"/>
                <w:rFonts w:ascii="Times New Roman" w:eastAsia="Times New Roman" w:hAnsi="Times New Roman" w:cs="Arial"/>
                <w:b/>
                <w:bCs/>
                <w:noProof/>
                <w:lang w:eastAsia="ru-RU"/>
              </w:rPr>
              <w:t>3.8.</w:t>
            </w:r>
            <w:r w:rsidR="008C45B6">
              <w:rPr>
                <w:rFonts w:eastAsiaTheme="minorEastAsia"/>
                <w:noProof/>
                <w:lang w:eastAsia="ru-RU"/>
              </w:rPr>
              <w:tab/>
            </w:r>
            <w:r w:rsidR="008C45B6" w:rsidRPr="00BE5EAC">
              <w:rPr>
                <w:rStyle w:val="a8"/>
                <w:rFonts w:ascii="Times New Roman" w:eastAsia="Times New Roman" w:hAnsi="Times New Roman" w:cs="Arial"/>
                <w:b/>
                <w:bCs/>
                <w:noProof/>
                <w:lang w:eastAsia="ru-RU"/>
              </w:rPr>
              <w:t>Создание диагностической карты по результатам повторного осмотра ТС</w:t>
            </w:r>
            <w:r w:rsidR="008C45B6">
              <w:rPr>
                <w:noProof/>
                <w:webHidden/>
              </w:rPr>
              <w:tab/>
            </w:r>
            <w:r w:rsidR="008C45B6">
              <w:rPr>
                <w:noProof/>
                <w:webHidden/>
              </w:rPr>
              <w:fldChar w:fldCharType="begin"/>
            </w:r>
            <w:r w:rsidR="008C45B6">
              <w:rPr>
                <w:noProof/>
                <w:webHidden/>
              </w:rPr>
              <w:instrText xml:space="preserve"> PAGEREF _Toc62505399 \h </w:instrText>
            </w:r>
            <w:r w:rsidR="008C45B6">
              <w:rPr>
                <w:noProof/>
                <w:webHidden/>
              </w:rPr>
            </w:r>
            <w:r w:rsidR="008C45B6">
              <w:rPr>
                <w:noProof/>
                <w:webHidden/>
              </w:rPr>
              <w:fldChar w:fldCharType="separate"/>
            </w:r>
            <w:r w:rsidR="008C45B6">
              <w:rPr>
                <w:noProof/>
                <w:webHidden/>
              </w:rPr>
              <w:t>22</w:t>
            </w:r>
            <w:r w:rsidR="008C45B6">
              <w:rPr>
                <w:noProof/>
                <w:webHidden/>
              </w:rPr>
              <w:fldChar w:fldCharType="end"/>
            </w:r>
          </w:hyperlink>
        </w:p>
        <w:p w:rsidR="008C45B6" w:rsidRDefault="00E23147">
          <w:pPr>
            <w:pStyle w:val="2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2505400" w:history="1">
            <w:r w:rsidR="008C45B6" w:rsidRPr="00BE5EAC">
              <w:rPr>
                <w:rStyle w:val="a8"/>
                <w:rFonts w:ascii="Times New Roman" w:eastAsia="Times New Roman" w:hAnsi="Times New Roman" w:cs="Arial"/>
                <w:b/>
                <w:bCs/>
                <w:noProof/>
                <w:lang w:eastAsia="ru-RU"/>
              </w:rPr>
              <w:t>3.9.</w:t>
            </w:r>
            <w:r w:rsidR="008C45B6">
              <w:rPr>
                <w:rFonts w:eastAsiaTheme="minorEastAsia"/>
                <w:noProof/>
                <w:lang w:eastAsia="ru-RU"/>
              </w:rPr>
              <w:tab/>
            </w:r>
            <w:r w:rsidR="008C45B6" w:rsidRPr="00BE5EAC">
              <w:rPr>
                <w:rStyle w:val="a8"/>
                <w:rFonts w:ascii="Times New Roman" w:eastAsia="Times New Roman" w:hAnsi="Times New Roman" w:cs="Arial"/>
                <w:b/>
                <w:bCs/>
                <w:noProof/>
                <w:lang w:eastAsia="ru-RU"/>
              </w:rPr>
              <w:t>Исправление ошибки (опечатки) в ДК, возвращенной Инспектором ГИБДД</w:t>
            </w:r>
            <w:r w:rsidR="008C45B6">
              <w:rPr>
                <w:noProof/>
                <w:webHidden/>
              </w:rPr>
              <w:tab/>
            </w:r>
            <w:r w:rsidR="008C45B6">
              <w:rPr>
                <w:noProof/>
                <w:webHidden/>
              </w:rPr>
              <w:fldChar w:fldCharType="begin"/>
            </w:r>
            <w:r w:rsidR="008C45B6">
              <w:rPr>
                <w:noProof/>
                <w:webHidden/>
              </w:rPr>
              <w:instrText xml:space="preserve"> PAGEREF _Toc62505400 \h </w:instrText>
            </w:r>
            <w:r w:rsidR="008C45B6">
              <w:rPr>
                <w:noProof/>
                <w:webHidden/>
              </w:rPr>
            </w:r>
            <w:r w:rsidR="008C45B6">
              <w:rPr>
                <w:noProof/>
                <w:webHidden/>
              </w:rPr>
              <w:fldChar w:fldCharType="separate"/>
            </w:r>
            <w:r w:rsidR="008C45B6">
              <w:rPr>
                <w:noProof/>
                <w:webHidden/>
              </w:rPr>
              <w:t>23</w:t>
            </w:r>
            <w:r w:rsidR="008C45B6">
              <w:rPr>
                <w:noProof/>
                <w:webHidden/>
              </w:rPr>
              <w:fldChar w:fldCharType="end"/>
            </w:r>
          </w:hyperlink>
        </w:p>
        <w:p w:rsidR="001D6E27" w:rsidRDefault="001D6E27">
          <w:r>
            <w:rPr>
              <w:b/>
              <w:bCs/>
            </w:rPr>
            <w:fldChar w:fldCharType="end"/>
          </w:r>
        </w:p>
      </w:sdtContent>
    </w:sdt>
    <w:p w:rsidR="001D6E27" w:rsidRDefault="001D6E27">
      <w:pPr>
        <w:rPr>
          <w:rFonts w:ascii="Times New Roman" w:eastAsia="Times New Roman" w:hAnsi="Times New Roman" w:cs="Arial"/>
          <w:b/>
          <w:bCs/>
          <w:sz w:val="28"/>
          <w:szCs w:val="26"/>
          <w:lang w:eastAsia="ru-RU"/>
        </w:rPr>
      </w:pPr>
      <w:r>
        <w:rPr>
          <w:rFonts w:ascii="Times New Roman" w:eastAsia="Times New Roman" w:hAnsi="Times New Roman" w:cs="Arial"/>
          <w:b/>
          <w:bCs/>
          <w:sz w:val="28"/>
          <w:szCs w:val="26"/>
          <w:lang w:eastAsia="ru-RU"/>
        </w:rPr>
        <w:br w:type="page"/>
      </w:r>
    </w:p>
    <w:p w:rsidR="008B36AC" w:rsidRDefault="008B36AC" w:rsidP="000D160D">
      <w:pPr>
        <w:pStyle w:val="a6"/>
        <w:keepNext/>
        <w:keepLines/>
        <w:numPr>
          <w:ilvl w:val="0"/>
          <w:numId w:val="20"/>
        </w:numPr>
        <w:suppressAutoHyphens/>
        <w:autoSpaceDN w:val="0"/>
        <w:adjustRightInd w:val="0"/>
        <w:spacing w:before="240" w:after="0" w:line="360" w:lineRule="auto"/>
        <w:ind w:left="567" w:hanging="567"/>
        <w:textAlignment w:val="baseline"/>
        <w:outlineLvl w:val="0"/>
        <w:rPr>
          <w:rFonts w:ascii="Times New Roman" w:eastAsia="Times New Roman" w:hAnsi="Times New Roman" w:cs="Arial"/>
          <w:b/>
          <w:bCs/>
          <w:sz w:val="28"/>
          <w:szCs w:val="26"/>
          <w:lang w:eastAsia="ru-RU"/>
        </w:rPr>
      </w:pPr>
      <w:bookmarkStart w:id="2" w:name="_Toc62505385"/>
      <w:r w:rsidRPr="008B59E1">
        <w:rPr>
          <w:rFonts w:ascii="Times New Roman" w:eastAsia="Times New Roman" w:hAnsi="Times New Roman" w:cs="Arial"/>
          <w:b/>
          <w:bCs/>
          <w:sz w:val="28"/>
          <w:szCs w:val="26"/>
          <w:lang w:eastAsia="ru-RU"/>
        </w:rPr>
        <w:lastRenderedPageBreak/>
        <w:t>Необходимые условия для работы Эксперта в ЕАИСТО</w:t>
      </w:r>
      <w:bookmarkEnd w:id="2"/>
      <w:bookmarkEnd w:id="1"/>
      <w:bookmarkEnd w:id="0"/>
    </w:p>
    <w:p w:rsidR="00F337AE" w:rsidRDefault="00896CB5" w:rsidP="000D160D">
      <w:pPr>
        <w:pStyle w:val="a6"/>
        <w:keepNext/>
        <w:keepLines/>
        <w:numPr>
          <w:ilvl w:val="1"/>
          <w:numId w:val="20"/>
        </w:numPr>
        <w:tabs>
          <w:tab w:val="left" w:pos="1560"/>
        </w:tabs>
        <w:suppressAutoHyphens/>
        <w:autoSpaceDN w:val="0"/>
        <w:adjustRightInd w:val="0"/>
        <w:spacing w:before="240" w:after="240" w:line="360" w:lineRule="auto"/>
        <w:ind w:left="567" w:hanging="567"/>
        <w:jc w:val="both"/>
        <w:textAlignment w:val="baseline"/>
        <w:rPr>
          <w:rFonts w:ascii="Times New Roman" w:eastAsia="Times New Roman" w:hAnsi="Times New Roman" w:cs="Arial"/>
          <w:b/>
          <w:bCs/>
          <w:sz w:val="28"/>
          <w:szCs w:val="26"/>
          <w:lang w:eastAsia="ru-RU"/>
        </w:rPr>
      </w:pPr>
      <w:r>
        <w:rPr>
          <w:rFonts w:ascii="Times New Roman" w:eastAsia="Times New Roman" w:hAnsi="Times New Roman" w:cs="Arial"/>
          <w:b/>
          <w:bCs/>
          <w:sz w:val="28"/>
          <w:szCs w:val="26"/>
          <w:lang w:eastAsia="ru-RU"/>
        </w:rPr>
        <w:t>Минимальные т</w:t>
      </w:r>
      <w:r w:rsidR="00BF10C1" w:rsidRPr="00BF10C1">
        <w:rPr>
          <w:rFonts w:ascii="Times New Roman" w:eastAsia="Times New Roman" w:hAnsi="Times New Roman" w:cs="Arial"/>
          <w:b/>
          <w:bCs/>
          <w:sz w:val="28"/>
          <w:szCs w:val="26"/>
          <w:lang w:eastAsia="ru-RU"/>
        </w:rPr>
        <w:t>р</w:t>
      </w:r>
      <w:r w:rsidR="00BF10C1">
        <w:rPr>
          <w:rFonts w:ascii="Times New Roman" w:eastAsia="Times New Roman" w:hAnsi="Times New Roman" w:cs="Arial"/>
          <w:b/>
          <w:bCs/>
          <w:sz w:val="28"/>
          <w:szCs w:val="26"/>
          <w:lang w:eastAsia="ru-RU"/>
        </w:rPr>
        <w:t>ебования к техническому составу</w:t>
      </w:r>
      <w:r>
        <w:rPr>
          <w:rFonts w:ascii="Times New Roman" w:eastAsia="Times New Roman" w:hAnsi="Times New Roman" w:cs="Arial"/>
          <w:b/>
          <w:bCs/>
          <w:sz w:val="28"/>
          <w:szCs w:val="26"/>
          <w:lang w:eastAsia="ru-RU"/>
        </w:rPr>
        <w:t xml:space="preserve"> </w:t>
      </w:r>
      <w:r w:rsidR="00F337AE">
        <w:rPr>
          <w:rFonts w:ascii="Times New Roman" w:eastAsia="Times New Roman" w:hAnsi="Times New Roman" w:cs="Arial"/>
          <w:b/>
          <w:bCs/>
          <w:sz w:val="28"/>
          <w:szCs w:val="26"/>
          <w:lang w:eastAsia="ru-RU"/>
        </w:rPr>
        <w:t xml:space="preserve">автоматизированного </w:t>
      </w:r>
      <w:r>
        <w:rPr>
          <w:rFonts w:ascii="Times New Roman" w:eastAsia="Times New Roman" w:hAnsi="Times New Roman" w:cs="Arial"/>
          <w:b/>
          <w:bCs/>
          <w:sz w:val="28"/>
          <w:szCs w:val="26"/>
          <w:lang w:eastAsia="ru-RU"/>
        </w:rPr>
        <w:t>рабоче</w:t>
      </w:r>
      <w:r w:rsidR="00F337AE">
        <w:rPr>
          <w:rFonts w:ascii="Times New Roman" w:eastAsia="Times New Roman" w:hAnsi="Times New Roman" w:cs="Arial"/>
          <w:b/>
          <w:bCs/>
          <w:sz w:val="28"/>
          <w:szCs w:val="26"/>
          <w:lang w:eastAsia="ru-RU"/>
        </w:rPr>
        <w:t>го</w:t>
      </w:r>
      <w:r>
        <w:rPr>
          <w:rFonts w:ascii="Times New Roman" w:eastAsia="Times New Roman" w:hAnsi="Times New Roman" w:cs="Arial"/>
          <w:b/>
          <w:bCs/>
          <w:sz w:val="28"/>
          <w:szCs w:val="26"/>
          <w:lang w:eastAsia="ru-RU"/>
        </w:rPr>
        <w:t xml:space="preserve"> места</w:t>
      </w:r>
    </w:p>
    <w:p w:rsidR="00BF10C1" w:rsidRPr="000D160D" w:rsidRDefault="00BF10C1" w:rsidP="000D160D">
      <w:pPr>
        <w:pStyle w:val="a6"/>
        <w:keepNext/>
        <w:keepLines/>
        <w:suppressAutoHyphens/>
        <w:autoSpaceDN w:val="0"/>
        <w:adjustRightInd w:val="0"/>
        <w:spacing w:after="0" w:line="360" w:lineRule="auto"/>
        <w:ind w:left="709"/>
        <w:jc w:val="both"/>
        <w:textAlignment w:val="baseline"/>
        <w:rPr>
          <w:rFonts w:ascii="Times New Roman" w:eastAsia="Times New Roman" w:hAnsi="Times New Roman" w:cs="Arial"/>
          <w:bCs/>
          <w:sz w:val="28"/>
          <w:szCs w:val="26"/>
          <w:lang w:eastAsia="ru-RU"/>
        </w:rPr>
      </w:pPr>
      <w:r w:rsidRPr="000D160D">
        <w:rPr>
          <w:rFonts w:ascii="Times New Roman" w:eastAsia="Times New Roman" w:hAnsi="Times New Roman" w:cs="Arial"/>
          <w:bCs/>
          <w:sz w:val="28"/>
          <w:szCs w:val="26"/>
          <w:lang w:eastAsia="ru-RU"/>
        </w:rPr>
        <w:t>Компьютерное оборудование:</w:t>
      </w:r>
    </w:p>
    <w:p w:rsidR="00BF10C1" w:rsidRPr="000D160D" w:rsidRDefault="009B0258" w:rsidP="000D160D">
      <w:pPr>
        <w:pStyle w:val="a6"/>
        <w:keepNext/>
        <w:keepLines/>
        <w:numPr>
          <w:ilvl w:val="0"/>
          <w:numId w:val="26"/>
        </w:numPr>
        <w:suppressAutoHyphens/>
        <w:autoSpaceDN w:val="0"/>
        <w:adjustRightInd w:val="0"/>
        <w:spacing w:before="240" w:after="240" w:line="360" w:lineRule="auto"/>
        <w:ind w:left="1560" w:hanging="284"/>
        <w:jc w:val="both"/>
        <w:textAlignment w:val="baseline"/>
        <w:rPr>
          <w:rFonts w:ascii="Times New Roman" w:eastAsia="Times New Roman" w:hAnsi="Times New Roman" w:cs="Arial"/>
          <w:bCs/>
          <w:sz w:val="28"/>
          <w:szCs w:val="26"/>
          <w:lang w:eastAsia="ru-RU"/>
        </w:rPr>
      </w:pPr>
      <w:r w:rsidRPr="00896CB5">
        <w:rPr>
          <w:rFonts w:ascii="Times New Roman" w:eastAsia="Times New Roman" w:hAnsi="Times New Roman" w:cs="Arial"/>
          <w:bCs/>
          <w:sz w:val="28"/>
          <w:szCs w:val="26"/>
          <w:lang w:eastAsia="ru-RU"/>
        </w:rPr>
        <w:t xml:space="preserve">системный </w:t>
      </w:r>
      <w:r w:rsidR="00BF10C1" w:rsidRPr="000D160D">
        <w:rPr>
          <w:rFonts w:ascii="Times New Roman" w:eastAsia="Times New Roman" w:hAnsi="Times New Roman" w:cs="Arial"/>
          <w:bCs/>
          <w:sz w:val="28"/>
          <w:szCs w:val="26"/>
          <w:lang w:eastAsia="ru-RU"/>
        </w:rPr>
        <w:t>блок:</w:t>
      </w:r>
    </w:p>
    <w:p w:rsidR="00BF10C1" w:rsidRPr="000D160D" w:rsidRDefault="00BF10C1" w:rsidP="000D160D">
      <w:pPr>
        <w:pStyle w:val="a6"/>
        <w:keepNext/>
        <w:keepLines/>
        <w:numPr>
          <w:ilvl w:val="3"/>
          <w:numId w:val="26"/>
        </w:numPr>
        <w:suppressAutoHyphens/>
        <w:autoSpaceDN w:val="0"/>
        <w:adjustRightInd w:val="0"/>
        <w:spacing w:before="240" w:after="240" w:line="360" w:lineRule="auto"/>
        <w:ind w:left="1985"/>
        <w:jc w:val="both"/>
        <w:textAlignment w:val="baseline"/>
        <w:rPr>
          <w:rFonts w:ascii="Times New Roman" w:eastAsia="Times New Roman" w:hAnsi="Times New Roman" w:cs="Arial"/>
          <w:bCs/>
          <w:sz w:val="28"/>
          <w:szCs w:val="26"/>
          <w:lang w:eastAsia="ru-RU"/>
        </w:rPr>
      </w:pPr>
      <w:r w:rsidRPr="000D160D">
        <w:rPr>
          <w:rFonts w:ascii="Times New Roman" w:eastAsia="Times New Roman" w:hAnsi="Times New Roman" w:cs="Arial"/>
          <w:bCs/>
          <w:sz w:val="28"/>
          <w:szCs w:val="26"/>
          <w:lang w:eastAsia="ru-RU"/>
        </w:rPr>
        <w:t>центральный процессор (тактовая частота не ниже 2 ГГц);</w:t>
      </w:r>
    </w:p>
    <w:p w:rsidR="00BF10C1" w:rsidRPr="00BF10C1" w:rsidRDefault="00BF10C1" w:rsidP="000D160D">
      <w:pPr>
        <w:pStyle w:val="a6"/>
        <w:keepNext/>
        <w:keepLines/>
        <w:numPr>
          <w:ilvl w:val="3"/>
          <w:numId w:val="26"/>
        </w:numPr>
        <w:suppressAutoHyphens/>
        <w:autoSpaceDN w:val="0"/>
        <w:adjustRightInd w:val="0"/>
        <w:spacing w:before="240" w:after="240" w:line="360" w:lineRule="auto"/>
        <w:ind w:left="1985"/>
        <w:jc w:val="both"/>
        <w:textAlignment w:val="baseline"/>
        <w:rPr>
          <w:rFonts w:ascii="Times New Roman" w:eastAsia="Times New Roman" w:hAnsi="Times New Roman" w:cs="Arial"/>
          <w:bCs/>
          <w:sz w:val="28"/>
          <w:szCs w:val="26"/>
          <w:lang w:eastAsia="ru-RU"/>
        </w:rPr>
      </w:pPr>
      <w:r w:rsidRPr="00BF10C1">
        <w:rPr>
          <w:rFonts w:ascii="Times New Roman" w:eastAsia="Times New Roman" w:hAnsi="Times New Roman" w:cs="Arial"/>
          <w:bCs/>
          <w:sz w:val="28"/>
          <w:szCs w:val="26"/>
          <w:lang w:eastAsia="ru-RU"/>
        </w:rPr>
        <w:t>оперативную память (не менее 2 Гб);</w:t>
      </w:r>
    </w:p>
    <w:p w:rsidR="00BF10C1" w:rsidRPr="00BF10C1" w:rsidRDefault="00BF10C1" w:rsidP="000D160D">
      <w:pPr>
        <w:pStyle w:val="a6"/>
        <w:keepNext/>
        <w:keepLines/>
        <w:numPr>
          <w:ilvl w:val="3"/>
          <w:numId w:val="26"/>
        </w:numPr>
        <w:suppressAutoHyphens/>
        <w:autoSpaceDN w:val="0"/>
        <w:adjustRightInd w:val="0"/>
        <w:spacing w:before="240" w:after="240" w:line="360" w:lineRule="auto"/>
        <w:ind w:left="1985"/>
        <w:jc w:val="both"/>
        <w:textAlignment w:val="baseline"/>
        <w:rPr>
          <w:rFonts w:ascii="Times New Roman" w:eastAsia="Times New Roman" w:hAnsi="Times New Roman" w:cs="Arial"/>
          <w:bCs/>
          <w:sz w:val="28"/>
          <w:szCs w:val="26"/>
          <w:lang w:eastAsia="ru-RU"/>
        </w:rPr>
      </w:pPr>
      <w:r w:rsidRPr="00BF10C1">
        <w:rPr>
          <w:rFonts w:ascii="Times New Roman" w:eastAsia="Times New Roman" w:hAnsi="Times New Roman" w:cs="Arial"/>
          <w:bCs/>
          <w:sz w:val="28"/>
          <w:szCs w:val="26"/>
          <w:lang w:eastAsia="ru-RU"/>
        </w:rPr>
        <w:t>сетевой адаптер для выхода в Интернет;</w:t>
      </w:r>
    </w:p>
    <w:p w:rsidR="00BF10C1" w:rsidRPr="00BF10C1" w:rsidRDefault="00BF10C1" w:rsidP="000D160D">
      <w:pPr>
        <w:pStyle w:val="a6"/>
        <w:keepNext/>
        <w:keepLines/>
        <w:numPr>
          <w:ilvl w:val="3"/>
          <w:numId w:val="26"/>
        </w:numPr>
        <w:suppressAutoHyphens/>
        <w:autoSpaceDN w:val="0"/>
        <w:adjustRightInd w:val="0"/>
        <w:spacing w:before="240" w:after="240" w:line="360" w:lineRule="auto"/>
        <w:ind w:left="1985"/>
        <w:jc w:val="both"/>
        <w:textAlignment w:val="baseline"/>
        <w:rPr>
          <w:rFonts w:ascii="Times New Roman" w:eastAsia="Times New Roman" w:hAnsi="Times New Roman" w:cs="Arial"/>
          <w:bCs/>
          <w:sz w:val="28"/>
          <w:szCs w:val="26"/>
          <w:lang w:eastAsia="ru-RU"/>
        </w:rPr>
      </w:pPr>
      <w:r w:rsidRPr="00BF10C1">
        <w:rPr>
          <w:rFonts w:ascii="Times New Roman" w:eastAsia="Times New Roman" w:hAnsi="Times New Roman" w:cs="Arial"/>
          <w:bCs/>
          <w:sz w:val="28"/>
          <w:szCs w:val="26"/>
          <w:lang w:eastAsia="ru-RU"/>
        </w:rPr>
        <w:t>видеоадаптер (</w:t>
      </w:r>
      <w:r w:rsidR="00F337AE" w:rsidRPr="00BF10C1">
        <w:rPr>
          <w:rFonts w:ascii="Times New Roman" w:eastAsia="Times New Roman" w:hAnsi="Times New Roman" w:cs="Arial"/>
          <w:bCs/>
          <w:sz w:val="28"/>
          <w:szCs w:val="26"/>
          <w:lang w:eastAsia="ru-RU"/>
        </w:rPr>
        <w:t>не менее</w:t>
      </w:r>
      <w:r w:rsidRPr="00BF10C1">
        <w:rPr>
          <w:rFonts w:ascii="Times New Roman" w:eastAsia="Times New Roman" w:hAnsi="Times New Roman" w:cs="Arial"/>
          <w:bCs/>
          <w:sz w:val="28"/>
          <w:szCs w:val="26"/>
          <w:lang w:eastAsia="ru-RU"/>
        </w:rPr>
        <w:t xml:space="preserve"> 512 Мб видеопамяти);</w:t>
      </w:r>
    </w:p>
    <w:p w:rsidR="00BF10C1" w:rsidRDefault="00BF10C1" w:rsidP="000D160D">
      <w:pPr>
        <w:pStyle w:val="a6"/>
        <w:keepNext/>
        <w:keepLines/>
        <w:numPr>
          <w:ilvl w:val="3"/>
          <w:numId w:val="26"/>
        </w:numPr>
        <w:suppressAutoHyphens/>
        <w:autoSpaceDN w:val="0"/>
        <w:adjustRightInd w:val="0"/>
        <w:spacing w:before="240" w:after="240" w:line="360" w:lineRule="auto"/>
        <w:ind w:left="1985"/>
        <w:jc w:val="both"/>
        <w:textAlignment w:val="baseline"/>
        <w:rPr>
          <w:rFonts w:ascii="Times New Roman" w:eastAsia="Times New Roman" w:hAnsi="Times New Roman" w:cs="Arial"/>
          <w:bCs/>
          <w:sz w:val="28"/>
          <w:szCs w:val="26"/>
          <w:lang w:eastAsia="ru-RU"/>
        </w:rPr>
      </w:pPr>
      <w:r w:rsidRPr="00BF10C1">
        <w:rPr>
          <w:rFonts w:ascii="Times New Roman" w:eastAsia="Times New Roman" w:hAnsi="Times New Roman" w:cs="Arial"/>
          <w:bCs/>
          <w:sz w:val="28"/>
          <w:szCs w:val="26"/>
          <w:lang w:eastAsia="ru-RU"/>
        </w:rPr>
        <w:t>жесткий диск (1 Гбайт свободного дискового пространства).</w:t>
      </w:r>
    </w:p>
    <w:p w:rsidR="00896CB5" w:rsidRPr="000D160D" w:rsidRDefault="009B0258" w:rsidP="000D160D">
      <w:pPr>
        <w:pStyle w:val="a6"/>
        <w:keepNext/>
        <w:keepLines/>
        <w:numPr>
          <w:ilvl w:val="3"/>
          <w:numId w:val="26"/>
        </w:numPr>
        <w:suppressAutoHyphens/>
        <w:autoSpaceDN w:val="0"/>
        <w:adjustRightInd w:val="0"/>
        <w:spacing w:before="240" w:after="240" w:line="360" w:lineRule="auto"/>
        <w:ind w:left="1560" w:hanging="284"/>
        <w:jc w:val="both"/>
        <w:textAlignment w:val="baseline"/>
        <w:rPr>
          <w:rFonts w:ascii="Times New Roman" w:eastAsia="Times New Roman" w:hAnsi="Times New Roman" w:cs="Arial"/>
          <w:bCs/>
          <w:sz w:val="28"/>
          <w:szCs w:val="26"/>
          <w:lang w:eastAsia="ru-RU"/>
        </w:rPr>
      </w:pPr>
      <w:r w:rsidRPr="009D1181">
        <w:rPr>
          <w:rFonts w:ascii="Times New Roman" w:eastAsia="Times New Roman" w:hAnsi="Times New Roman" w:cs="Arial"/>
          <w:bCs/>
          <w:sz w:val="28"/>
          <w:szCs w:val="26"/>
          <w:lang w:eastAsia="ru-RU"/>
        </w:rPr>
        <w:t xml:space="preserve">монитор </w:t>
      </w:r>
      <w:r w:rsidR="00896CB5" w:rsidRPr="000D160D">
        <w:rPr>
          <w:rFonts w:ascii="Times New Roman" w:eastAsia="Times New Roman" w:hAnsi="Times New Roman" w:cs="Arial"/>
          <w:bCs/>
          <w:sz w:val="28"/>
          <w:szCs w:val="26"/>
          <w:lang w:eastAsia="ru-RU"/>
        </w:rPr>
        <w:t>(может быть интегрирован в системный блок)</w:t>
      </w:r>
      <w:r>
        <w:rPr>
          <w:rFonts w:ascii="Times New Roman" w:eastAsia="Times New Roman" w:hAnsi="Times New Roman" w:cs="Arial"/>
          <w:bCs/>
          <w:sz w:val="28"/>
          <w:szCs w:val="26"/>
          <w:lang w:eastAsia="ru-RU"/>
        </w:rPr>
        <w:t>;</w:t>
      </w:r>
    </w:p>
    <w:p w:rsidR="00896CB5" w:rsidRPr="000D160D" w:rsidRDefault="009B0258" w:rsidP="000D160D">
      <w:pPr>
        <w:pStyle w:val="a6"/>
        <w:keepNext/>
        <w:keepLines/>
        <w:numPr>
          <w:ilvl w:val="3"/>
          <w:numId w:val="26"/>
        </w:numPr>
        <w:suppressAutoHyphens/>
        <w:autoSpaceDN w:val="0"/>
        <w:adjustRightInd w:val="0"/>
        <w:spacing w:before="240" w:after="240" w:line="360" w:lineRule="auto"/>
        <w:ind w:left="1560" w:hanging="284"/>
        <w:jc w:val="both"/>
        <w:textAlignment w:val="baseline"/>
        <w:rPr>
          <w:rFonts w:ascii="Times New Roman" w:eastAsia="Times New Roman" w:hAnsi="Times New Roman" w:cs="Arial"/>
          <w:bCs/>
          <w:sz w:val="28"/>
          <w:szCs w:val="26"/>
          <w:lang w:eastAsia="ru-RU"/>
        </w:rPr>
      </w:pPr>
      <w:r w:rsidRPr="009D1181">
        <w:rPr>
          <w:rFonts w:ascii="Times New Roman" w:eastAsia="Times New Roman" w:hAnsi="Times New Roman" w:cs="Arial"/>
          <w:bCs/>
          <w:sz w:val="28"/>
          <w:szCs w:val="26"/>
          <w:lang w:eastAsia="ru-RU"/>
        </w:rPr>
        <w:t>клавиатура</w:t>
      </w:r>
      <w:r>
        <w:rPr>
          <w:rFonts w:ascii="Times New Roman" w:eastAsia="Times New Roman" w:hAnsi="Times New Roman" w:cs="Arial"/>
          <w:bCs/>
          <w:sz w:val="28"/>
          <w:szCs w:val="26"/>
          <w:lang w:eastAsia="ru-RU"/>
        </w:rPr>
        <w:t>;</w:t>
      </w:r>
    </w:p>
    <w:p w:rsidR="00896CB5" w:rsidRPr="000D160D" w:rsidRDefault="009B0258" w:rsidP="000D160D">
      <w:pPr>
        <w:pStyle w:val="a6"/>
        <w:keepNext/>
        <w:keepLines/>
        <w:numPr>
          <w:ilvl w:val="3"/>
          <w:numId w:val="26"/>
        </w:numPr>
        <w:suppressAutoHyphens/>
        <w:autoSpaceDN w:val="0"/>
        <w:adjustRightInd w:val="0"/>
        <w:spacing w:before="240" w:after="240" w:line="360" w:lineRule="auto"/>
        <w:ind w:left="1560" w:hanging="284"/>
        <w:jc w:val="both"/>
        <w:textAlignment w:val="baseline"/>
        <w:rPr>
          <w:rFonts w:ascii="Times New Roman" w:eastAsia="Times New Roman" w:hAnsi="Times New Roman" w:cs="Arial"/>
          <w:bCs/>
          <w:sz w:val="28"/>
          <w:szCs w:val="26"/>
          <w:lang w:eastAsia="ru-RU"/>
        </w:rPr>
      </w:pPr>
      <w:r w:rsidRPr="009D1181">
        <w:rPr>
          <w:rFonts w:ascii="Times New Roman" w:eastAsia="Times New Roman" w:hAnsi="Times New Roman" w:cs="Arial"/>
          <w:bCs/>
          <w:sz w:val="28"/>
          <w:szCs w:val="26"/>
          <w:lang w:eastAsia="ru-RU"/>
        </w:rPr>
        <w:t>мышь</w:t>
      </w:r>
      <w:r w:rsidR="00896CB5" w:rsidRPr="000D160D">
        <w:rPr>
          <w:rFonts w:ascii="Times New Roman" w:eastAsia="Times New Roman" w:hAnsi="Times New Roman" w:cs="Arial"/>
          <w:bCs/>
          <w:sz w:val="28"/>
          <w:szCs w:val="26"/>
          <w:lang w:eastAsia="ru-RU"/>
        </w:rPr>
        <w:t>.</w:t>
      </w:r>
    </w:p>
    <w:p w:rsidR="00896CB5" w:rsidRPr="000D160D" w:rsidRDefault="00896CB5" w:rsidP="000D160D">
      <w:pPr>
        <w:pStyle w:val="a6"/>
        <w:keepNext/>
        <w:keepLines/>
        <w:suppressAutoHyphens/>
        <w:autoSpaceDN w:val="0"/>
        <w:adjustRightInd w:val="0"/>
        <w:spacing w:before="240" w:after="240" w:line="360" w:lineRule="auto"/>
        <w:ind w:left="709"/>
        <w:jc w:val="both"/>
        <w:textAlignment w:val="baseline"/>
        <w:rPr>
          <w:rFonts w:ascii="Times New Roman" w:eastAsia="Times New Roman" w:hAnsi="Times New Roman" w:cs="Arial"/>
          <w:bCs/>
          <w:sz w:val="28"/>
          <w:szCs w:val="26"/>
          <w:lang w:eastAsia="ru-RU"/>
        </w:rPr>
      </w:pPr>
      <w:r w:rsidRPr="000D160D">
        <w:rPr>
          <w:rFonts w:ascii="Times New Roman" w:eastAsia="Times New Roman" w:hAnsi="Times New Roman" w:cs="Arial"/>
          <w:bCs/>
          <w:sz w:val="28"/>
          <w:szCs w:val="26"/>
          <w:lang w:eastAsia="ru-RU"/>
        </w:rPr>
        <w:t>Периферийное оборудование:</w:t>
      </w:r>
    </w:p>
    <w:p w:rsidR="00896CB5" w:rsidRPr="000D160D" w:rsidRDefault="009B0258" w:rsidP="000D160D">
      <w:pPr>
        <w:pStyle w:val="a6"/>
        <w:keepNext/>
        <w:keepLines/>
        <w:numPr>
          <w:ilvl w:val="0"/>
          <w:numId w:val="27"/>
        </w:numPr>
        <w:suppressAutoHyphens/>
        <w:autoSpaceDN w:val="0"/>
        <w:adjustRightInd w:val="0"/>
        <w:spacing w:before="240" w:after="240" w:line="360" w:lineRule="auto"/>
        <w:ind w:left="1560"/>
        <w:jc w:val="both"/>
        <w:textAlignment w:val="baseline"/>
        <w:rPr>
          <w:rFonts w:ascii="Times New Roman" w:eastAsia="Times New Roman" w:hAnsi="Times New Roman" w:cs="Arial"/>
          <w:bCs/>
          <w:sz w:val="28"/>
          <w:szCs w:val="26"/>
          <w:lang w:eastAsia="ru-RU"/>
        </w:rPr>
      </w:pPr>
      <w:r w:rsidRPr="00896CB5">
        <w:rPr>
          <w:rFonts w:ascii="Times New Roman" w:eastAsia="Times New Roman" w:hAnsi="Times New Roman" w:cs="Arial"/>
          <w:bCs/>
          <w:sz w:val="28"/>
          <w:szCs w:val="26"/>
          <w:lang w:eastAsia="ru-RU"/>
        </w:rPr>
        <w:t xml:space="preserve">печатающее </w:t>
      </w:r>
      <w:r w:rsidR="00896CB5" w:rsidRPr="000D160D">
        <w:rPr>
          <w:rFonts w:ascii="Times New Roman" w:eastAsia="Times New Roman" w:hAnsi="Times New Roman" w:cs="Arial"/>
          <w:bCs/>
          <w:sz w:val="28"/>
          <w:szCs w:val="26"/>
          <w:lang w:eastAsia="ru-RU"/>
        </w:rPr>
        <w:t>устройство, отвечающее требованиям</w:t>
      </w:r>
      <w:r w:rsidR="00D5217D">
        <w:rPr>
          <w:rFonts w:ascii="Times New Roman" w:eastAsia="Times New Roman" w:hAnsi="Times New Roman" w:cs="Arial"/>
          <w:bCs/>
          <w:sz w:val="28"/>
          <w:szCs w:val="26"/>
          <w:lang w:eastAsia="ru-RU"/>
        </w:rPr>
        <w:t xml:space="preserve"> </w:t>
      </w:r>
      <w:r w:rsidR="00896CB5" w:rsidRPr="000D160D">
        <w:rPr>
          <w:rFonts w:ascii="Times New Roman" w:eastAsia="Times New Roman" w:hAnsi="Times New Roman" w:cs="Arial"/>
          <w:bCs/>
          <w:sz w:val="28"/>
          <w:szCs w:val="26"/>
          <w:lang w:eastAsia="ru-RU"/>
        </w:rPr>
        <w:t>по формированию диагностических карт, отказов, отчетов.</w:t>
      </w:r>
    </w:p>
    <w:p w:rsidR="00896CB5" w:rsidRDefault="009B0258" w:rsidP="000D160D">
      <w:pPr>
        <w:pStyle w:val="a6"/>
        <w:keepNext/>
        <w:keepLines/>
        <w:numPr>
          <w:ilvl w:val="0"/>
          <w:numId w:val="27"/>
        </w:numPr>
        <w:suppressAutoHyphens/>
        <w:autoSpaceDN w:val="0"/>
        <w:adjustRightInd w:val="0"/>
        <w:spacing w:before="240" w:after="240" w:line="360" w:lineRule="auto"/>
        <w:ind w:left="1560"/>
        <w:jc w:val="both"/>
        <w:textAlignment w:val="baseline"/>
        <w:rPr>
          <w:rFonts w:ascii="Times New Roman" w:eastAsia="Times New Roman" w:hAnsi="Times New Roman" w:cs="Arial"/>
          <w:bCs/>
          <w:sz w:val="28"/>
          <w:szCs w:val="26"/>
          <w:lang w:eastAsia="ru-RU"/>
        </w:rPr>
      </w:pPr>
      <w:r w:rsidRPr="00896CB5">
        <w:rPr>
          <w:rFonts w:ascii="Times New Roman" w:eastAsia="Times New Roman" w:hAnsi="Times New Roman" w:cs="Arial"/>
          <w:bCs/>
          <w:sz w:val="28"/>
          <w:szCs w:val="26"/>
          <w:lang w:eastAsia="ru-RU"/>
        </w:rPr>
        <w:t xml:space="preserve">фотографическое </w:t>
      </w:r>
      <w:r w:rsidR="00896CB5" w:rsidRPr="000D160D">
        <w:rPr>
          <w:rFonts w:ascii="Times New Roman" w:eastAsia="Times New Roman" w:hAnsi="Times New Roman" w:cs="Arial"/>
          <w:bCs/>
          <w:sz w:val="28"/>
          <w:szCs w:val="26"/>
          <w:lang w:eastAsia="ru-RU"/>
        </w:rPr>
        <w:t>оборудование, позволяющее обеспечить соответствие требованиям к фотографическому изображению транспортного средства, в отношении которого проводилось техническое диагностирование.</w:t>
      </w:r>
    </w:p>
    <w:p w:rsidR="00896CB5" w:rsidRPr="000D160D" w:rsidRDefault="00F337AE" w:rsidP="000D160D">
      <w:pPr>
        <w:pStyle w:val="a6"/>
        <w:keepNext/>
        <w:keepLines/>
        <w:numPr>
          <w:ilvl w:val="1"/>
          <w:numId w:val="20"/>
        </w:numPr>
        <w:suppressAutoHyphens/>
        <w:autoSpaceDN w:val="0"/>
        <w:adjustRightInd w:val="0"/>
        <w:spacing w:before="240" w:after="240" w:line="360" w:lineRule="auto"/>
        <w:ind w:left="709" w:hanging="709"/>
        <w:textAlignment w:val="baseline"/>
        <w:outlineLvl w:val="1"/>
        <w:rPr>
          <w:rFonts w:ascii="Times New Roman" w:eastAsia="Times New Roman" w:hAnsi="Times New Roman" w:cs="Arial"/>
          <w:b/>
          <w:bCs/>
          <w:sz w:val="28"/>
          <w:szCs w:val="26"/>
          <w:lang w:eastAsia="ru-RU"/>
        </w:rPr>
      </w:pPr>
      <w:bookmarkStart w:id="3" w:name="_Toc62505386"/>
      <w:r w:rsidRPr="000D160D">
        <w:rPr>
          <w:rFonts w:ascii="Times New Roman" w:eastAsia="Times New Roman" w:hAnsi="Times New Roman" w:cs="Arial"/>
          <w:b/>
          <w:bCs/>
          <w:sz w:val="28"/>
          <w:szCs w:val="26"/>
          <w:lang w:eastAsia="ru-RU"/>
        </w:rPr>
        <w:t>Требования к составу программного обеспечения</w:t>
      </w:r>
      <w:bookmarkEnd w:id="3"/>
    </w:p>
    <w:p w:rsidR="0071350A" w:rsidRDefault="0071350A" w:rsidP="000D160D">
      <w:pPr>
        <w:pStyle w:val="a6"/>
        <w:keepNext/>
        <w:keepLines/>
        <w:suppressAutoHyphens/>
        <w:autoSpaceDN w:val="0"/>
        <w:adjustRightInd w:val="0"/>
        <w:spacing w:before="240" w:after="240" w:line="360" w:lineRule="auto"/>
        <w:ind w:left="0" w:firstLine="709"/>
        <w:jc w:val="both"/>
        <w:textAlignment w:val="baseline"/>
        <w:rPr>
          <w:rFonts w:ascii="Times New Roman" w:eastAsia="Times New Roman" w:hAnsi="Times New Roman" w:cs="Arial"/>
          <w:bCs/>
          <w:sz w:val="28"/>
          <w:szCs w:val="26"/>
          <w:lang w:eastAsia="ru-RU"/>
        </w:rPr>
      </w:pPr>
      <w:r>
        <w:rPr>
          <w:rFonts w:ascii="Times New Roman" w:eastAsia="Times New Roman" w:hAnsi="Times New Roman" w:cs="Arial"/>
          <w:bCs/>
          <w:sz w:val="28"/>
          <w:szCs w:val="26"/>
          <w:lang w:eastAsia="ru-RU"/>
        </w:rPr>
        <w:t xml:space="preserve">Операционная система (рекомендации по использованию: </w:t>
      </w:r>
      <w:proofErr w:type="spellStart"/>
      <w:r w:rsidRPr="0071350A">
        <w:rPr>
          <w:rFonts w:ascii="Times New Roman" w:eastAsia="Times New Roman" w:hAnsi="Times New Roman" w:cs="Arial"/>
          <w:bCs/>
          <w:sz w:val="28"/>
          <w:szCs w:val="26"/>
          <w:lang w:eastAsia="ru-RU"/>
        </w:rPr>
        <w:t>Astra</w:t>
      </w:r>
      <w:proofErr w:type="spellEnd"/>
      <w:r w:rsidRPr="0071350A">
        <w:rPr>
          <w:rFonts w:ascii="Times New Roman" w:eastAsia="Times New Roman" w:hAnsi="Times New Roman" w:cs="Arial"/>
          <w:bCs/>
          <w:sz w:val="28"/>
          <w:szCs w:val="26"/>
          <w:lang w:eastAsia="ru-RU"/>
        </w:rPr>
        <w:t xml:space="preserve"> </w:t>
      </w:r>
      <w:proofErr w:type="spellStart"/>
      <w:r w:rsidRPr="0071350A">
        <w:rPr>
          <w:rFonts w:ascii="Times New Roman" w:eastAsia="Times New Roman" w:hAnsi="Times New Roman" w:cs="Arial"/>
          <w:bCs/>
          <w:sz w:val="28"/>
          <w:szCs w:val="26"/>
          <w:lang w:eastAsia="ru-RU"/>
        </w:rPr>
        <w:t>Linux</w:t>
      </w:r>
      <w:proofErr w:type="spellEnd"/>
      <w:r w:rsidRPr="0071350A">
        <w:rPr>
          <w:rFonts w:ascii="Times New Roman" w:eastAsia="Times New Roman" w:hAnsi="Times New Roman" w:cs="Arial"/>
          <w:bCs/>
          <w:sz w:val="28"/>
          <w:szCs w:val="26"/>
          <w:lang w:eastAsia="ru-RU"/>
        </w:rPr>
        <w:t xml:space="preserve"> </w:t>
      </w:r>
      <w:proofErr w:type="spellStart"/>
      <w:r w:rsidRPr="0071350A">
        <w:rPr>
          <w:rFonts w:ascii="Times New Roman" w:eastAsia="Times New Roman" w:hAnsi="Times New Roman" w:cs="Arial"/>
          <w:bCs/>
          <w:sz w:val="28"/>
          <w:szCs w:val="26"/>
          <w:lang w:eastAsia="ru-RU"/>
        </w:rPr>
        <w:t>Special</w:t>
      </w:r>
      <w:proofErr w:type="spellEnd"/>
      <w:r w:rsidRPr="0071350A">
        <w:rPr>
          <w:rFonts w:ascii="Times New Roman" w:eastAsia="Times New Roman" w:hAnsi="Times New Roman" w:cs="Arial"/>
          <w:bCs/>
          <w:sz w:val="28"/>
          <w:szCs w:val="26"/>
          <w:lang w:eastAsia="ru-RU"/>
        </w:rPr>
        <w:t xml:space="preserve"> </w:t>
      </w:r>
      <w:proofErr w:type="spellStart"/>
      <w:r w:rsidRPr="0071350A">
        <w:rPr>
          <w:rFonts w:ascii="Times New Roman" w:eastAsia="Times New Roman" w:hAnsi="Times New Roman" w:cs="Arial"/>
          <w:bCs/>
          <w:sz w:val="28"/>
          <w:szCs w:val="26"/>
          <w:lang w:eastAsia="ru-RU"/>
        </w:rPr>
        <w:t>Edition</w:t>
      </w:r>
      <w:proofErr w:type="spellEnd"/>
      <w:r w:rsidRPr="0071350A">
        <w:rPr>
          <w:rFonts w:ascii="Times New Roman" w:eastAsia="Times New Roman" w:hAnsi="Times New Roman" w:cs="Arial"/>
          <w:bCs/>
          <w:sz w:val="28"/>
          <w:szCs w:val="26"/>
          <w:lang w:eastAsia="ru-RU"/>
        </w:rPr>
        <w:t xml:space="preserve"> (версия 1.6) или </w:t>
      </w:r>
      <w:proofErr w:type="spellStart"/>
      <w:r w:rsidRPr="0071350A">
        <w:rPr>
          <w:rFonts w:ascii="Times New Roman" w:eastAsia="Times New Roman" w:hAnsi="Times New Roman" w:cs="Arial"/>
          <w:bCs/>
          <w:sz w:val="28"/>
          <w:szCs w:val="26"/>
          <w:lang w:eastAsia="ru-RU"/>
        </w:rPr>
        <w:t>Microsoft</w:t>
      </w:r>
      <w:proofErr w:type="spellEnd"/>
      <w:r w:rsidRPr="0071350A">
        <w:rPr>
          <w:rFonts w:ascii="Times New Roman" w:eastAsia="Times New Roman" w:hAnsi="Times New Roman" w:cs="Arial"/>
          <w:bCs/>
          <w:sz w:val="28"/>
          <w:szCs w:val="26"/>
          <w:lang w:eastAsia="ru-RU"/>
        </w:rPr>
        <w:t xml:space="preserve"> </w:t>
      </w:r>
      <w:proofErr w:type="spellStart"/>
      <w:r w:rsidRPr="0071350A">
        <w:rPr>
          <w:rFonts w:ascii="Times New Roman" w:eastAsia="Times New Roman" w:hAnsi="Times New Roman" w:cs="Arial"/>
          <w:bCs/>
          <w:sz w:val="28"/>
          <w:szCs w:val="26"/>
          <w:lang w:eastAsia="ru-RU"/>
        </w:rPr>
        <w:t>Windows</w:t>
      </w:r>
      <w:proofErr w:type="spellEnd"/>
      <w:r w:rsidRPr="0071350A">
        <w:rPr>
          <w:rFonts w:ascii="Times New Roman" w:eastAsia="Times New Roman" w:hAnsi="Times New Roman" w:cs="Arial"/>
          <w:bCs/>
          <w:sz w:val="28"/>
          <w:szCs w:val="26"/>
          <w:lang w:eastAsia="ru-RU"/>
        </w:rPr>
        <w:t xml:space="preserve"> (не ниже 7)</w:t>
      </w:r>
      <w:r>
        <w:rPr>
          <w:rFonts w:ascii="Times New Roman" w:eastAsia="Times New Roman" w:hAnsi="Times New Roman" w:cs="Arial"/>
          <w:bCs/>
          <w:sz w:val="28"/>
          <w:szCs w:val="26"/>
          <w:lang w:eastAsia="ru-RU"/>
        </w:rPr>
        <w:t>)</w:t>
      </w:r>
    </w:p>
    <w:p w:rsidR="0071350A" w:rsidRDefault="0071350A" w:rsidP="000D160D">
      <w:pPr>
        <w:pStyle w:val="a6"/>
        <w:keepNext/>
        <w:keepLines/>
        <w:suppressAutoHyphens/>
        <w:autoSpaceDN w:val="0"/>
        <w:adjustRightInd w:val="0"/>
        <w:spacing w:before="240" w:after="240" w:line="360" w:lineRule="auto"/>
        <w:ind w:left="0" w:firstLine="709"/>
        <w:jc w:val="both"/>
        <w:textAlignment w:val="baseline"/>
        <w:rPr>
          <w:rFonts w:ascii="Times New Roman" w:eastAsia="Times New Roman" w:hAnsi="Times New Roman" w:cs="Arial"/>
          <w:bCs/>
          <w:sz w:val="28"/>
          <w:szCs w:val="26"/>
          <w:lang w:eastAsia="ru-RU"/>
        </w:rPr>
      </w:pPr>
      <w:r w:rsidRPr="0071350A">
        <w:rPr>
          <w:rFonts w:ascii="Times New Roman" w:eastAsia="Times New Roman" w:hAnsi="Times New Roman" w:cs="Arial"/>
          <w:bCs/>
          <w:sz w:val="28"/>
          <w:szCs w:val="26"/>
          <w:lang w:eastAsia="ru-RU"/>
        </w:rPr>
        <w:t>Браузер</w:t>
      </w:r>
      <w:r>
        <w:rPr>
          <w:rFonts w:ascii="Times New Roman" w:eastAsia="Times New Roman" w:hAnsi="Times New Roman" w:cs="Arial"/>
          <w:bCs/>
          <w:sz w:val="28"/>
          <w:szCs w:val="26"/>
          <w:lang w:eastAsia="ru-RU"/>
        </w:rPr>
        <w:t xml:space="preserve">, поддерживающий </w:t>
      </w:r>
      <w:r w:rsidRPr="0071350A">
        <w:rPr>
          <w:rFonts w:ascii="Times New Roman" w:eastAsia="Times New Roman" w:hAnsi="Times New Roman" w:cs="Arial"/>
          <w:bCs/>
          <w:sz w:val="28"/>
          <w:szCs w:val="26"/>
          <w:lang w:eastAsia="ru-RU"/>
        </w:rPr>
        <w:t>защищенное соединение</w:t>
      </w:r>
      <w:r>
        <w:rPr>
          <w:rFonts w:ascii="Times New Roman" w:eastAsia="Times New Roman" w:hAnsi="Times New Roman" w:cs="Arial"/>
          <w:bCs/>
          <w:sz w:val="28"/>
          <w:szCs w:val="26"/>
          <w:lang w:eastAsia="ru-RU"/>
        </w:rPr>
        <w:t xml:space="preserve"> по </w:t>
      </w:r>
      <w:r w:rsidRPr="0071350A">
        <w:rPr>
          <w:rFonts w:ascii="Times New Roman" w:eastAsia="Times New Roman" w:hAnsi="Times New Roman" w:cs="Arial"/>
          <w:bCs/>
          <w:sz w:val="28"/>
          <w:szCs w:val="26"/>
          <w:lang w:eastAsia="ru-RU"/>
        </w:rPr>
        <w:t>действующи</w:t>
      </w:r>
      <w:r>
        <w:rPr>
          <w:rFonts w:ascii="Times New Roman" w:eastAsia="Times New Roman" w:hAnsi="Times New Roman" w:cs="Arial"/>
          <w:bCs/>
          <w:sz w:val="28"/>
          <w:szCs w:val="26"/>
          <w:lang w:eastAsia="ru-RU"/>
        </w:rPr>
        <w:t>м</w:t>
      </w:r>
      <w:r w:rsidRPr="0071350A">
        <w:rPr>
          <w:rFonts w:ascii="Times New Roman" w:eastAsia="Times New Roman" w:hAnsi="Times New Roman" w:cs="Arial"/>
          <w:bCs/>
          <w:sz w:val="28"/>
          <w:szCs w:val="26"/>
          <w:lang w:eastAsia="ru-RU"/>
        </w:rPr>
        <w:t xml:space="preserve"> в Российской Федерации стандарт</w:t>
      </w:r>
      <w:r>
        <w:rPr>
          <w:rFonts w:ascii="Times New Roman" w:eastAsia="Times New Roman" w:hAnsi="Times New Roman" w:cs="Arial"/>
          <w:bCs/>
          <w:sz w:val="28"/>
          <w:szCs w:val="26"/>
          <w:lang w:eastAsia="ru-RU"/>
        </w:rPr>
        <w:t>ам</w:t>
      </w:r>
      <w:r w:rsidRPr="0071350A">
        <w:rPr>
          <w:rFonts w:ascii="Times New Roman" w:eastAsia="Times New Roman" w:hAnsi="Times New Roman" w:cs="Arial"/>
          <w:bCs/>
          <w:sz w:val="28"/>
          <w:szCs w:val="26"/>
          <w:lang w:eastAsia="ru-RU"/>
        </w:rPr>
        <w:t xml:space="preserve"> криптографической защиты</w:t>
      </w:r>
      <w:r>
        <w:rPr>
          <w:rFonts w:ascii="Times New Roman" w:eastAsia="Times New Roman" w:hAnsi="Times New Roman" w:cs="Arial"/>
          <w:bCs/>
          <w:sz w:val="28"/>
          <w:szCs w:val="26"/>
          <w:lang w:eastAsia="ru-RU"/>
        </w:rPr>
        <w:t xml:space="preserve"> (рекомендации по использованию: </w:t>
      </w:r>
      <w:r>
        <w:rPr>
          <w:rFonts w:ascii="Times New Roman" w:eastAsia="Times New Roman" w:hAnsi="Times New Roman" w:cs="Arial"/>
          <w:bCs/>
          <w:sz w:val="28"/>
          <w:szCs w:val="26"/>
          <w:lang w:val="en-US" w:eastAsia="ru-RU"/>
        </w:rPr>
        <w:t>CHROMIUM</w:t>
      </w:r>
      <w:r w:rsidRPr="000D160D">
        <w:rPr>
          <w:rFonts w:ascii="Times New Roman" w:eastAsia="Times New Roman" w:hAnsi="Times New Roman" w:cs="Arial"/>
          <w:bCs/>
          <w:sz w:val="28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Arial"/>
          <w:bCs/>
          <w:sz w:val="28"/>
          <w:szCs w:val="26"/>
          <w:lang w:val="en-US" w:eastAsia="ru-RU"/>
        </w:rPr>
        <w:t>GOST</w:t>
      </w:r>
      <w:r w:rsidR="00252549" w:rsidRPr="000D160D">
        <w:rPr>
          <w:rFonts w:ascii="Times New Roman" w:eastAsia="Times New Roman" w:hAnsi="Times New Roman" w:cs="Arial"/>
          <w:bCs/>
          <w:sz w:val="28"/>
          <w:szCs w:val="26"/>
          <w:lang w:eastAsia="ru-RU"/>
        </w:rPr>
        <w:t>)</w:t>
      </w:r>
    </w:p>
    <w:p w:rsidR="00252549" w:rsidRDefault="00252549" w:rsidP="000D160D">
      <w:pPr>
        <w:pStyle w:val="a6"/>
        <w:keepNext/>
        <w:keepLines/>
        <w:suppressAutoHyphens/>
        <w:autoSpaceDN w:val="0"/>
        <w:adjustRightInd w:val="0"/>
        <w:spacing w:before="240" w:after="240" w:line="360" w:lineRule="auto"/>
        <w:ind w:left="0" w:firstLine="709"/>
        <w:jc w:val="both"/>
        <w:textAlignment w:val="baseline"/>
        <w:rPr>
          <w:rFonts w:ascii="Times New Roman" w:eastAsia="Times New Roman" w:hAnsi="Times New Roman" w:cs="Arial"/>
          <w:bCs/>
          <w:sz w:val="28"/>
          <w:szCs w:val="26"/>
          <w:lang w:eastAsia="ru-RU"/>
        </w:rPr>
      </w:pPr>
      <w:r>
        <w:rPr>
          <w:rFonts w:ascii="Times New Roman" w:eastAsia="Times New Roman" w:hAnsi="Times New Roman" w:cs="Arial"/>
          <w:bCs/>
          <w:sz w:val="28"/>
          <w:szCs w:val="26"/>
          <w:lang w:eastAsia="ru-RU"/>
        </w:rPr>
        <w:t xml:space="preserve">Плагин, обеспечивающий </w:t>
      </w:r>
      <w:r w:rsidRPr="00252549">
        <w:rPr>
          <w:rFonts w:ascii="Times New Roman" w:eastAsia="Times New Roman" w:hAnsi="Times New Roman" w:cs="Arial"/>
          <w:bCs/>
          <w:sz w:val="28"/>
          <w:szCs w:val="26"/>
          <w:lang w:eastAsia="ru-RU"/>
        </w:rPr>
        <w:t xml:space="preserve">взаимодействие веб-страниц в браузере с </w:t>
      </w:r>
      <w:proofErr w:type="spellStart"/>
      <w:r w:rsidRPr="00252549">
        <w:rPr>
          <w:rFonts w:ascii="Times New Roman" w:eastAsia="Times New Roman" w:hAnsi="Times New Roman" w:cs="Arial"/>
          <w:bCs/>
          <w:sz w:val="28"/>
          <w:szCs w:val="26"/>
          <w:lang w:eastAsia="ru-RU"/>
        </w:rPr>
        <w:t>криптопрова</w:t>
      </w:r>
      <w:r w:rsidR="009D1181">
        <w:rPr>
          <w:rFonts w:ascii="Times New Roman" w:eastAsia="Times New Roman" w:hAnsi="Times New Roman" w:cs="Arial"/>
          <w:bCs/>
          <w:sz w:val="28"/>
          <w:szCs w:val="26"/>
          <w:lang w:eastAsia="ru-RU"/>
        </w:rPr>
        <w:t>йдером</w:t>
      </w:r>
      <w:proofErr w:type="spellEnd"/>
      <w:r w:rsidR="009D1181">
        <w:rPr>
          <w:rFonts w:ascii="Times New Roman" w:eastAsia="Times New Roman" w:hAnsi="Times New Roman" w:cs="Arial"/>
          <w:bCs/>
          <w:sz w:val="28"/>
          <w:szCs w:val="26"/>
          <w:lang w:eastAsia="ru-RU"/>
        </w:rPr>
        <w:t xml:space="preserve"> в операционной системе </w:t>
      </w:r>
      <w:r w:rsidRPr="00252549">
        <w:rPr>
          <w:rFonts w:ascii="Times New Roman" w:eastAsia="Times New Roman" w:hAnsi="Times New Roman" w:cs="Arial"/>
          <w:bCs/>
          <w:sz w:val="28"/>
          <w:szCs w:val="26"/>
          <w:lang w:eastAsia="ru-RU"/>
        </w:rPr>
        <w:t>для создания и проверки электронной подписи на веб-страницах</w:t>
      </w:r>
      <w:r>
        <w:rPr>
          <w:rFonts w:ascii="Times New Roman" w:eastAsia="Times New Roman" w:hAnsi="Times New Roman" w:cs="Arial"/>
          <w:bCs/>
          <w:sz w:val="28"/>
          <w:szCs w:val="26"/>
          <w:lang w:eastAsia="ru-RU"/>
        </w:rPr>
        <w:t xml:space="preserve"> </w:t>
      </w:r>
      <w:r w:rsidR="009D1181">
        <w:rPr>
          <w:rFonts w:ascii="Times New Roman" w:eastAsia="Times New Roman" w:hAnsi="Times New Roman" w:cs="Arial"/>
          <w:bCs/>
          <w:sz w:val="28"/>
          <w:szCs w:val="26"/>
          <w:lang w:eastAsia="ru-RU"/>
        </w:rPr>
        <w:t xml:space="preserve">(рекомендации по использованию: </w:t>
      </w:r>
      <w:r w:rsidR="009D1181" w:rsidRPr="009D1181">
        <w:rPr>
          <w:rFonts w:ascii="Times New Roman" w:eastAsia="Times New Roman" w:hAnsi="Times New Roman" w:cs="Arial"/>
          <w:bCs/>
          <w:sz w:val="28"/>
          <w:szCs w:val="26"/>
          <w:lang w:eastAsia="ru-RU"/>
        </w:rPr>
        <w:t>«</w:t>
      </w:r>
      <w:proofErr w:type="spellStart"/>
      <w:r w:rsidR="009D1181" w:rsidRPr="009D1181">
        <w:rPr>
          <w:rFonts w:ascii="Times New Roman" w:eastAsia="Times New Roman" w:hAnsi="Times New Roman" w:cs="Arial"/>
          <w:bCs/>
          <w:sz w:val="28"/>
          <w:szCs w:val="26"/>
          <w:lang w:eastAsia="ru-RU"/>
        </w:rPr>
        <w:t>КриптоПро</w:t>
      </w:r>
      <w:proofErr w:type="spellEnd"/>
      <w:r w:rsidR="009D1181" w:rsidRPr="009D1181">
        <w:rPr>
          <w:rFonts w:ascii="Times New Roman" w:eastAsia="Times New Roman" w:hAnsi="Times New Roman" w:cs="Arial"/>
          <w:bCs/>
          <w:sz w:val="28"/>
          <w:szCs w:val="26"/>
          <w:lang w:eastAsia="ru-RU"/>
        </w:rPr>
        <w:t xml:space="preserve"> ЭЦП </w:t>
      </w:r>
      <w:proofErr w:type="spellStart"/>
      <w:r w:rsidR="009D1181" w:rsidRPr="009D1181">
        <w:rPr>
          <w:rFonts w:ascii="Times New Roman" w:eastAsia="Times New Roman" w:hAnsi="Times New Roman" w:cs="Arial"/>
          <w:bCs/>
          <w:sz w:val="28"/>
          <w:szCs w:val="26"/>
          <w:lang w:eastAsia="ru-RU"/>
        </w:rPr>
        <w:t>Browser</w:t>
      </w:r>
      <w:proofErr w:type="spellEnd"/>
      <w:r w:rsidR="009D1181" w:rsidRPr="009D1181">
        <w:rPr>
          <w:rFonts w:ascii="Times New Roman" w:eastAsia="Times New Roman" w:hAnsi="Times New Roman" w:cs="Arial"/>
          <w:bCs/>
          <w:sz w:val="28"/>
          <w:szCs w:val="26"/>
          <w:lang w:eastAsia="ru-RU"/>
        </w:rPr>
        <w:t xml:space="preserve"> </w:t>
      </w:r>
      <w:proofErr w:type="spellStart"/>
      <w:r w:rsidR="009D1181" w:rsidRPr="009D1181">
        <w:rPr>
          <w:rFonts w:ascii="Times New Roman" w:eastAsia="Times New Roman" w:hAnsi="Times New Roman" w:cs="Arial"/>
          <w:bCs/>
          <w:sz w:val="28"/>
          <w:szCs w:val="26"/>
          <w:lang w:eastAsia="ru-RU"/>
        </w:rPr>
        <w:t>plug-in</w:t>
      </w:r>
      <w:proofErr w:type="spellEnd"/>
      <w:r w:rsidR="009D1181" w:rsidRPr="009D1181">
        <w:rPr>
          <w:rFonts w:ascii="Times New Roman" w:eastAsia="Times New Roman" w:hAnsi="Times New Roman" w:cs="Arial"/>
          <w:bCs/>
          <w:sz w:val="28"/>
          <w:szCs w:val="26"/>
          <w:lang w:eastAsia="ru-RU"/>
        </w:rPr>
        <w:t>»</w:t>
      </w:r>
      <w:r w:rsidR="00747B63">
        <w:rPr>
          <w:rFonts w:ascii="Times New Roman" w:eastAsia="Times New Roman" w:hAnsi="Times New Roman" w:cs="Arial"/>
          <w:bCs/>
          <w:sz w:val="28"/>
          <w:szCs w:val="26"/>
          <w:lang w:eastAsia="ru-RU"/>
        </w:rPr>
        <w:t>)</w:t>
      </w:r>
    </w:p>
    <w:p w:rsidR="00C17AEE" w:rsidRPr="000D160D" w:rsidRDefault="00C17AEE" w:rsidP="000D160D">
      <w:pPr>
        <w:pStyle w:val="a6"/>
        <w:keepNext/>
        <w:keepLines/>
        <w:suppressAutoHyphens/>
        <w:autoSpaceDN w:val="0"/>
        <w:adjustRightInd w:val="0"/>
        <w:spacing w:before="240" w:after="240" w:line="360" w:lineRule="auto"/>
        <w:ind w:left="0" w:firstLine="709"/>
        <w:jc w:val="both"/>
        <w:textAlignment w:val="baseline"/>
        <w:rPr>
          <w:rFonts w:ascii="Times New Roman" w:eastAsia="Times New Roman" w:hAnsi="Times New Roman" w:cs="Arial"/>
          <w:bCs/>
          <w:sz w:val="28"/>
          <w:szCs w:val="26"/>
          <w:lang w:eastAsia="ru-RU"/>
        </w:rPr>
      </w:pPr>
      <w:r w:rsidRPr="00C17AEE">
        <w:rPr>
          <w:rFonts w:ascii="Times New Roman" w:eastAsia="Times New Roman" w:hAnsi="Times New Roman" w:cs="Arial"/>
          <w:bCs/>
          <w:sz w:val="28"/>
          <w:szCs w:val="26"/>
          <w:lang w:eastAsia="ru-RU"/>
        </w:rPr>
        <w:lastRenderedPageBreak/>
        <w:t>Средства работы с электронной подписью</w:t>
      </w:r>
      <w:r>
        <w:rPr>
          <w:rFonts w:ascii="Times New Roman" w:eastAsia="Times New Roman" w:hAnsi="Times New Roman" w:cs="Arial"/>
          <w:bCs/>
          <w:sz w:val="28"/>
          <w:szCs w:val="26"/>
          <w:lang w:eastAsia="ru-RU"/>
        </w:rPr>
        <w:t xml:space="preserve"> </w:t>
      </w:r>
      <w:r w:rsidRPr="00C17AEE">
        <w:rPr>
          <w:rFonts w:ascii="Times New Roman" w:eastAsia="Times New Roman" w:hAnsi="Times New Roman" w:cs="Arial"/>
          <w:bCs/>
          <w:sz w:val="28"/>
          <w:szCs w:val="26"/>
          <w:lang w:eastAsia="ru-RU"/>
        </w:rPr>
        <w:t xml:space="preserve">и </w:t>
      </w:r>
      <w:proofErr w:type="spellStart"/>
      <w:r w:rsidRPr="00C17AEE">
        <w:rPr>
          <w:rFonts w:ascii="Times New Roman" w:eastAsia="Times New Roman" w:hAnsi="Times New Roman" w:cs="Arial"/>
          <w:bCs/>
          <w:sz w:val="28"/>
          <w:szCs w:val="26"/>
          <w:lang w:eastAsia="ru-RU"/>
        </w:rPr>
        <w:t>криптопровайдер</w:t>
      </w:r>
      <w:proofErr w:type="spellEnd"/>
      <w:r>
        <w:rPr>
          <w:rFonts w:ascii="Times New Roman" w:eastAsia="Times New Roman" w:hAnsi="Times New Roman" w:cs="Arial"/>
          <w:bCs/>
          <w:sz w:val="28"/>
          <w:szCs w:val="26"/>
          <w:lang w:eastAsia="ru-RU"/>
        </w:rPr>
        <w:t xml:space="preserve">, совместимый с плагином </w:t>
      </w:r>
      <w:r w:rsidRPr="009D1181">
        <w:rPr>
          <w:rFonts w:ascii="Times New Roman" w:eastAsia="Times New Roman" w:hAnsi="Times New Roman" w:cs="Arial"/>
          <w:bCs/>
          <w:sz w:val="28"/>
          <w:szCs w:val="26"/>
          <w:lang w:eastAsia="ru-RU"/>
        </w:rPr>
        <w:t>«</w:t>
      </w:r>
      <w:proofErr w:type="spellStart"/>
      <w:r w:rsidRPr="009D1181">
        <w:rPr>
          <w:rFonts w:ascii="Times New Roman" w:eastAsia="Times New Roman" w:hAnsi="Times New Roman" w:cs="Arial"/>
          <w:bCs/>
          <w:sz w:val="28"/>
          <w:szCs w:val="26"/>
          <w:lang w:eastAsia="ru-RU"/>
        </w:rPr>
        <w:t>КриптоПро</w:t>
      </w:r>
      <w:proofErr w:type="spellEnd"/>
      <w:r w:rsidRPr="009D1181">
        <w:rPr>
          <w:rFonts w:ascii="Times New Roman" w:eastAsia="Times New Roman" w:hAnsi="Times New Roman" w:cs="Arial"/>
          <w:bCs/>
          <w:sz w:val="28"/>
          <w:szCs w:val="26"/>
          <w:lang w:eastAsia="ru-RU"/>
        </w:rPr>
        <w:t xml:space="preserve"> ЭЦП </w:t>
      </w:r>
      <w:proofErr w:type="spellStart"/>
      <w:r w:rsidRPr="009D1181">
        <w:rPr>
          <w:rFonts w:ascii="Times New Roman" w:eastAsia="Times New Roman" w:hAnsi="Times New Roman" w:cs="Arial"/>
          <w:bCs/>
          <w:sz w:val="28"/>
          <w:szCs w:val="26"/>
          <w:lang w:eastAsia="ru-RU"/>
        </w:rPr>
        <w:t>Browser</w:t>
      </w:r>
      <w:proofErr w:type="spellEnd"/>
      <w:r w:rsidRPr="009D1181">
        <w:rPr>
          <w:rFonts w:ascii="Times New Roman" w:eastAsia="Times New Roman" w:hAnsi="Times New Roman" w:cs="Arial"/>
          <w:bCs/>
          <w:sz w:val="28"/>
          <w:szCs w:val="26"/>
          <w:lang w:eastAsia="ru-RU"/>
        </w:rPr>
        <w:t xml:space="preserve"> </w:t>
      </w:r>
      <w:proofErr w:type="spellStart"/>
      <w:r w:rsidRPr="009D1181">
        <w:rPr>
          <w:rFonts w:ascii="Times New Roman" w:eastAsia="Times New Roman" w:hAnsi="Times New Roman" w:cs="Arial"/>
          <w:bCs/>
          <w:sz w:val="28"/>
          <w:szCs w:val="26"/>
          <w:lang w:eastAsia="ru-RU"/>
        </w:rPr>
        <w:t>plug-in</w:t>
      </w:r>
      <w:proofErr w:type="spellEnd"/>
      <w:r w:rsidRPr="009D1181">
        <w:rPr>
          <w:rFonts w:ascii="Times New Roman" w:eastAsia="Times New Roman" w:hAnsi="Times New Roman" w:cs="Arial"/>
          <w:bCs/>
          <w:sz w:val="28"/>
          <w:szCs w:val="26"/>
          <w:lang w:eastAsia="ru-RU"/>
        </w:rPr>
        <w:t>»</w:t>
      </w:r>
      <w:r>
        <w:rPr>
          <w:rFonts w:ascii="Times New Roman" w:eastAsia="Times New Roman" w:hAnsi="Times New Roman" w:cs="Arial"/>
          <w:bCs/>
          <w:sz w:val="28"/>
          <w:szCs w:val="26"/>
          <w:lang w:eastAsia="ru-RU"/>
        </w:rPr>
        <w:t xml:space="preserve"> (требования к </w:t>
      </w:r>
      <w:proofErr w:type="spellStart"/>
      <w:r>
        <w:rPr>
          <w:rFonts w:ascii="Times New Roman" w:eastAsia="Times New Roman" w:hAnsi="Times New Roman" w:cs="Arial"/>
          <w:bCs/>
          <w:sz w:val="28"/>
          <w:szCs w:val="26"/>
          <w:lang w:eastAsia="ru-RU"/>
        </w:rPr>
        <w:t>криптопровайдеру</w:t>
      </w:r>
      <w:proofErr w:type="spellEnd"/>
      <w:r>
        <w:rPr>
          <w:rFonts w:ascii="Times New Roman" w:eastAsia="Times New Roman" w:hAnsi="Times New Roman" w:cs="Arial"/>
          <w:bCs/>
          <w:sz w:val="28"/>
          <w:szCs w:val="26"/>
          <w:lang w:eastAsia="ru-RU"/>
        </w:rPr>
        <w:t xml:space="preserve"> указаны в п. 1.3).</w:t>
      </w:r>
    </w:p>
    <w:p w:rsidR="009D1181" w:rsidRPr="000D160D" w:rsidRDefault="009D1181" w:rsidP="000D160D">
      <w:pPr>
        <w:pStyle w:val="a6"/>
        <w:keepNext/>
        <w:keepLines/>
        <w:numPr>
          <w:ilvl w:val="1"/>
          <w:numId w:val="20"/>
        </w:numPr>
        <w:suppressAutoHyphens/>
        <w:autoSpaceDN w:val="0"/>
        <w:adjustRightInd w:val="0"/>
        <w:spacing w:before="240" w:after="0" w:line="360" w:lineRule="auto"/>
        <w:ind w:left="709" w:hanging="709"/>
        <w:jc w:val="both"/>
        <w:textAlignment w:val="baseline"/>
        <w:outlineLvl w:val="1"/>
        <w:rPr>
          <w:rFonts w:ascii="Times New Roman" w:eastAsia="Times New Roman" w:hAnsi="Times New Roman" w:cs="Arial"/>
          <w:b/>
          <w:bCs/>
          <w:sz w:val="28"/>
          <w:szCs w:val="26"/>
          <w:lang w:eastAsia="ru-RU"/>
        </w:rPr>
      </w:pPr>
      <w:bookmarkStart w:id="4" w:name="_Toc62505387"/>
      <w:r w:rsidRPr="000D160D">
        <w:rPr>
          <w:rFonts w:ascii="Times New Roman" w:eastAsia="Times New Roman" w:hAnsi="Times New Roman" w:cs="Arial"/>
          <w:b/>
          <w:bCs/>
          <w:sz w:val="28"/>
          <w:szCs w:val="26"/>
          <w:lang w:eastAsia="ru-RU"/>
        </w:rPr>
        <w:t>Требования к со</w:t>
      </w:r>
      <w:r>
        <w:rPr>
          <w:rFonts w:ascii="Times New Roman" w:eastAsia="Times New Roman" w:hAnsi="Times New Roman" w:cs="Arial"/>
          <w:b/>
          <w:bCs/>
          <w:sz w:val="28"/>
          <w:szCs w:val="26"/>
          <w:lang w:eastAsia="ru-RU"/>
        </w:rPr>
        <w:t>ставу средств защиты информации</w:t>
      </w:r>
      <w:bookmarkEnd w:id="4"/>
    </w:p>
    <w:p w:rsidR="00E979A0" w:rsidRPr="000D160D" w:rsidRDefault="00E979A0" w:rsidP="000D160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160D">
        <w:rPr>
          <w:rFonts w:ascii="Times New Roman" w:hAnsi="Times New Roman" w:cs="Times New Roman"/>
          <w:sz w:val="28"/>
          <w:szCs w:val="28"/>
        </w:rPr>
        <w:t>Система обеспечения информационной безопасности типового сегмента ЕАИСТО должна обеспечивать следующий уровень безопасности:</w:t>
      </w:r>
    </w:p>
    <w:p w:rsidR="00E979A0" w:rsidRPr="000D160D" w:rsidRDefault="00E979A0" w:rsidP="000D160D">
      <w:pPr>
        <w:pStyle w:val="a6"/>
        <w:numPr>
          <w:ilvl w:val="0"/>
          <w:numId w:val="28"/>
        </w:numPr>
        <w:spacing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E979A0">
        <w:rPr>
          <w:rFonts w:ascii="Times New Roman" w:hAnsi="Times New Roman" w:cs="Times New Roman"/>
          <w:sz w:val="28"/>
          <w:szCs w:val="28"/>
        </w:rPr>
        <w:t xml:space="preserve">класс </w:t>
      </w:r>
      <w:r w:rsidRPr="000D160D">
        <w:rPr>
          <w:rFonts w:ascii="Times New Roman" w:hAnsi="Times New Roman" w:cs="Times New Roman"/>
          <w:sz w:val="28"/>
          <w:szCs w:val="28"/>
        </w:rPr>
        <w:t>защищенности государственной информационной системы – К3;</w:t>
      </w:r>
    </w:p>
    <w:p w:rsidR="00E979A0" w:rsidRPr="000D160D" w:rsidRDefault="00E979A0" w:rsidP="000D160D">
      <w:pPr>
        <w:pStyle w:val="a6"/>
        <w:numPr>
          <w:ilvl w:val="0"/>
          <w:numId w:val="28"/>
        </w:numPr>
        <w:spacing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E979A0">
        <w:rPr>
          <w:rFonts w:ascii="Times New Roman" w:hAnsi="Times New Roman" w:cs="Times New Roman"/>
          <w:sz w:val="28"/>
          <w:szCs w:val="28"/>
        </w:rPr>
        <w:t xml:space="preserve">уровень </w:t>
      </w:r>
      <w:r w:rsidRPr="000D160D">
        <w:rPr>
          <w:rFonts w:ascii="Times New Roman" w:hAnsi="Times New Roman" w:cs="Times New Roman"/>
          <w:sz w:val="28"/>
          <w:szCs w:val="28"/>
        </w:rPr>
        <w:t>защищенности персональных данных – УЗ4.</w:t>
      </w:r>
    </w:p>
    <w:p w:rsidR="00E979A0" w:rsidRPr="000D160D" w:rsidRDefault="00E979A0" w:rsidP="000D160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160D">
        <w:rPr>
          <w:rFonts w:ascii="Times New Roman" w:hAnsi="Times New Roman" w:cs="Times New Roman"/>
          <w:sz w:val="28"/>
          <w:szCs w:val="28"/>
        </w:rPr>
        <w:t xml:space="preserve">Для обеспечения необходимого уровня информационной безопасности, средства защиты информации, </w:t>
      </w:r>
      <w:r w:rsidR="00CB2B82">
        <w:rPr>
          <w:rFonts w:ascii="Times New Roman" w:hAnsi="Times New Roman" w:cs="Times New Roman"/>
          <w:sz w:val="28"/>
          <w:szCs w:val="28"/>
        </w:rPr>
        <w:t>с</w:t>
      </w:r>
      <w:r w:rsidR="00CB2B82" w:rsidRPr="00237077">
        <w:rPr>
          <w:rFonts w:ascii="Times New Roman" w:hAnsi="Times New Roman" w:cs="Times New Roman"/>
          <w:sz w:val="28"/>
          <w:szCs w:val="28"/>
        </w:rPr>
        <w:t>редств</w:t>
      </w:r>
      <w:r w:rsidR="00CB2B82">
        <w:rPr>
          <w:rFonts w:ascii="Times New Roman" w:hAnsi="Times New Roman" w:cs="Times New Roman"/>
          <w:sz w:val="28"/>
          <w:szCs w:val="28"/>
        </w:rPr>
        <w:t>а</w:t>
      </w:r>
      <w:r w:rsidR="00CB2B82" w:rsidRPr="00237077">
        <w:rPr>
          <w:rFonts w:ascii="Times New Roman" w:hAnsi="Times New Roman" w:cs="Times New Roman"/>
          <w:sz w:val="28"/>
          <w:szCs w:val="28"/>
        </w:rPr>
        <w:t xml:space="preserve"> криптографической</w:t>
      </w:r>
      <w:r w:rsidR="00CB2B8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B2B82">
        <w:rPr>
          <w:rFonts w:ascii="Times New Roman" w:hAnsi="Times New Roman" w:cs="Times New Roman"/>
          <w:sz w:val="28"/>
          <w:szCs w:val="28"/>
        </w:rPr>
        <w:t xml:space="preserve">защиты </w:t>
      </w:r>
      <w:r w:rsidR="00CB2B82" w:rsidRPr="00237077">
        <w:rPr>
          <w:rFonts w:ascii="Times New Roman" w:hAnsi="Times New Roman" w:cs="Times New Roman"/>
          <w:sz w:val="28"/>
          <w:szCs w:val="28"/>
        </w:rPr>
        <w:t xml:space="preserve"> информации</w:t>
      </w:r>
      <w:proofErr w:type="gramEnd"/>
      <w:r w:rsidR="00CB2B82">
        <w:rPr>
          <w:rFonts w:ascii="Times New Roman" w:hAnsi="Times New Roman" w:cs="Times New Roman"/>
          <w:sz w:val="28"/>
          <w:szCs w:val="28"/>
        </w:rPr>
        <w:t>,</w:t>
      </w:r>
      <w:r w:rsidR="00CB2B82" w:rsidRPr="000D160D">
        <w:rPr>
          <w:rFonts w:ascii="Times New Roman" w:hAnsi="Times New Roman" w:cs="Times New Roman"/>
          <w:sz w:val="28"/>
          <w:szCs w:val="28"/>
        </w:rPr>
        <w:t xml:space="preserve"> </w:t>
      </w:r>
      <w:r w:rsidRPr="000D160D">
        <w:rPr>
          <w:rFonts w:ascii="Times New Roman" w:hAnsi="Times New Roman" w:cs="Times New Roman"/>
          <w:sz w:val="28"/>
          <w:szCs w:val="28"/>
        </w:rPr>
        <w:t>используемые для обеспечения безопасности типового сегмента ЕАИСТО, должны удовлетворять требованиям, приведенным в</w:t>
      </w:r>
      <w:r w:rsidRPr="00E979A0">
        <w:rPr>
          <w:rFonts w:ascii="Times New Roman" w:hAnsi="Times New Roman" w:cs="Times New Roman"/>
          <w:sz w:val="28"/>
          <w:szCs w:val="28"/>
        </w:rPr>
        <w:t xml:space="preserve"> таблице ниже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E979A0" w:rsidRDefault="00E979A0" w:rsidP="00E979A0">
      <w:pPr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Style w:val="af2"/>
        <w:tblW w:w="0" w:type="auto"/>
        <w:tblInd w:w="0" w:type="dxa"/>
        <w:tblLook w:val="04A0" w:firstRow="1" w:lastRow="0" w:firstColumn="1" w:lastColumn="0" w:noHBand="0" w:noVBand="1"/>
      </w:tblPr>
      <w:tblGrid>
        <w:gridCol w:w="498"/>
        <w:gridCol w:w="4459"/>
        <w:gridCol w:w="4388"/>
      </w:tblGrid>
      <w:tr w:rsidR="00E979A0" w:rsidRPr="00E979A0" w:rsidTr="000D160D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9A0" w:rsidRPr="00E979A0" w:rsidRDefault="00E979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0D160D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9A0" w:rsidRPr="000D160D" w:rsidRDefault="00E979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160D">
              <w:rPr>
                <w:rFonts w:ascii="Times New Roman" w:hAnsi="Times New Roman" w:cs="Times New Roman"/>
                <w:b/>
                <w:sz w:val="28"/>
                <w:szCs w:val="28"/>
              </w:rPr>
              <w:t>Тип средства защиты информации</w:t>
            </w:r>
          </w:p>
        </w:tc>
        <w:tc>
          <w:tcPr>
            <w:tcW w:w="4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9A0" w:rsidRPr="000D160D" w:rsidRDefault="00E979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160D"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Требование</w:t>
            </w:r>
          </w:p>
        </w:tc>
      </w:tr>
      <w:tr w:rsidR="00E979A0" w:rsidRPr="00E979A0" w:rsidTr="000D160D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9A0" w:rsidRPr="000D160D" w:rsidRDefault="00E979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160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9A0" w:rsidRPr="000D160D" w:rsidRDefault="00E979A0" w:rsidP="000D160D">
            <w:pPr>
              <w:jc w:val="center"/>
              <w:rPr>
                <w:sz w:val="28"/>
                <w:szCs w:val="28"/>
              </w:rPr>
            </w:pPr>
            <w:r w:rsidRPr="000D160D">
              <w:rPr>
                <w:rFonts w:ascii="Times New Roman" w:hAnsi="Times New Roman" w:cs="Times New Roman"/>
                <w:sz w:val="28"/>
                <w:szCs w:val="28"/>
              </w:rPr>
              <w:t>Средство зашиты информации от несанкционированного доступа</w:t>
            </w:r>
          </w:p>
        </w:tc>
        <w:tc>
          <w:tcPr>
            <w:tcW w:w="4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9A0" w:rsidRPr="000D160D" w:rsidRDefault="00E979A0" w:rsidP="000D160D">
            <w:pPr>
              <w:jc w:val="center"/>
              <w:rPr>
                <w:sz w:val="28"/>
                <w:szCs w:val="28"/>
              </w:rPr>
            </w:pPr>
            <w:r w:rsidRPr="000D160D">
              <w:rPr>
                <w:rFonts w:ascii="Times New Roman" w:hAnsi="Times New Roman" w:cs="Times New Roman"/>
                <w:sz w:val="28"/>
                <w:szCs w:val="28"/>
              </w:rPr>
              <w:t xml:space="preserve">Решение должно соответствовать 6-му классу </w:t>
            </w:r>
            <w:proofErr w:type="spellStart"/>
            <w:r w:rsidRPr="000D160D">
              <w:rPr>
                <w:rFonts w:ascii="Times New Roman" w:hAnsi="Times New Roman" w:cs="Times New Roman"/>
                <w:sz w:val="28"/>
                <w:szCs w:val="28"/>
              </w:rPr>
              <w:t>СрЗИ</w:t>
            </w:r>
            <w:proofErr w:type="spellEnd"/>
            <w:r w:rsidRPr="000D160D">
              <w:rPr>
                <w:rFonts w:ascii="Times New Roman" w:hAnsi="Times New Roman" w:cs="Times New Roman"/>
                <w:sz w:val="28"/>
                <w:szCs w:val="28"/>
              </w:rPr>
              <w:t xml:space="preserve"> и выше</w:t>
            </w:r>
          </w:p>
        </w:tc>
      </w:tr>
      <w:tr w:rsidR="00E979A0" w:rsidRPr="00E979A0" w:rsidTr="000D160D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9A0" w:rsidRPr="000D160D" w:rsidRDefault="00E979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160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9A0" w:rsidRPr="000D160D" w:rsidRDefault="00E979A0" w:rsidP="000D16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160D">
              <w:rPr>
                <w:rFonts w:ascii="Times New Roman" w:hAnsi="Times New Roman" w:cs="Times New Roman"/>
                <w:sz w:val="28"/>
                <w:szCs w:val="28"/>
              </w:rPr>
              <w:t>Средство антивирусной защиты</w:t>
            </w:r>
          </w:p>
        </w:tc>
        <w:tc>
          <w:tcPr>
            <w:tcW w:w="4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9A0" w:rsidRPr="000D160D" w:rsidRDefault="00E979A0" w:rsidP="000D16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160D">
              <w:rPr>
                <w:rFonts w:ascii="Times New Roman" w:hAnsi="Times New Roman" w:cs="Times New Roman"/>
                <w:sz w:val="28"/>
                <w:szCs w:val="28"/>
              </w:rPr>
              <w:t xml:space="preserve">Решение должно соответствовать 6-му классу </w:t>
            </w:r>
            <w:proofErr w:type="spellStart"/>
            <w:r w:rsidRPr="000D160D">
              <w:rPr>
                <w:rFonts w:ascii="Times New Roman" w:hAnsi="Times New Roman" w:cs="Times New Roman"/>
                <w:sz w:val="28"/>
                <w:szCs w:val="28"/>
              </w:rPr>
              <w:t>СрЗИ</w:t>
            </w:r>
            <w:proofErr w:type="spellEnd"/>
            <w:r w:rsidRPr="000D160D">
              <w:rPr>
                <w:rFonts w:ascii="Times New Roman" w:hAnsi="Times New Roman" w:cs="Times New Roman"/>
                <w:sz w:val="28"/>
                <w:szCs w:val="28"/>
              </w:rPr>
              <w:t xml:space="preserve"> и выше</w:t>
            </w:r>
          </w:p>
        </w:tc>
      </w:tr>
      <w:tr w:rsidR="00E979A0" w:rsidRPr="00E979A0" w:rsidTr="000D160D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9A0" w:rsidRPr="000D160D" w:rsidRDefault="00E979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160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9A0" w:rsidRPr="000D160D" w:rsidRDefault="00E979A0" w:rsidP="000D16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160D">
              <w:rPr>
                <w:rFonts w:ascii="Times New Roman" w:hAnsi="Times New Roman" w:cs="Times New Roman"/>
                <w:sz w:val="28"/>
                <w:szCs w:val="28"/>
              </w:rPr>
              <w:t>Средство межсетевого экранирования</w:t>
            </w:r>
          </w:p>
        </w:tc>
        <w:tc>
          <w:tcPr>
            <w:tcW w:w="4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9A0" w:rsidRPr="000D160D" w:rsidRDefault="00E979A0" w:rsidP="000D16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160D">
              <w:rPr>
                <w:rFonts w:ascii="Times New Roman" w:hAnsi="Times New Roman" w:cs="Times New Roman"/>
                <w:sz w:val="28"/>
                <w:szCs w:val="28"/>
              </w:rPr>
              <w:t xml:space="preserve">Решение должно соответствовать 6-му классу </w:t>
            </w:r>
            <w:proofErr w:type="spellStart"/>
            <w:r w:rsidRPr="000D160D">
              <w:rPr>
                <w:rFonts w:ascii="Times New Roman" w:hAnsi="Times New Roman" w:cs="Times New Roman"/>
                <w:sz w:val="28"/>
                <w:szCs w:val="28"/>
              </w:rPr>
              <w:t>СрЗИ</w:t>
            </w:r>
            <w:proofErr w:type="spellEnd"/>
            <w:r w:rsidRPr="000D160D">
              <w:rPr>
                <w:rFonts w:ascii="Times New Roman" w:hAnsi="Times New Roman" w:cs="Times New Roman"/>
                <w:sz w:val="28"/>
                <w:szCs w:val="28"/>
              </w:rPr>
              <w:t xml:space="preserve"> и выше</w:t>
            </w:r>
          </w:p>
        </w:tc>
      </w:tr>
      <w:tr w:rsidR="00E979A0" w:rsidRPr="00E979A0" w:rsidTr="000D160D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9A0" w:rsidRPr="000D160D" w:rsidRDefault="00E979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160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9A0" w:rsidRPr="000D160D" w:rsidRDefault="00E979A0" w:rsidP="000D16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160D">
              <w:rPr>
                <w:rFonts w:ascii="Times New Roman" w:hAnsi="Times New Roman" w:cs="Times New Roman"/>
                <w:sz w:val="28"/>
                <w:szCs w:val="28"/>
              </w:rPr>
              <w:t>Средство криптографической</w:t>
            </w:r>
            <w:r w:rsidR="00742BE5">
              <w:rPr>
                <w:rFonts w:ascii="Times New Roman" w:hAnsi="Times New Roman" w:cs="Times New Roman"/>
                <w:sz w:val="28"/>
                <w:szCs w:val="28"/>
              </w:rPr>
              <w:t xml:space="preserve"> защиты </w:t>
            </w:r>
            <w:r w:rsidRPr="000D160D">
              <w:rPr>
                <w:rFonts w:ascii="Times New Roman" w:hAnsi="Times New Roman" w:cs="Times New Roman"/>
                <w:sz w:val="28"/>
                <w:szCs w:val="28"/>
              </w:rPr>
              <w:t xml:space="preserve"> информации</w:t>
            </w:r>
          </w:p>
        </w:tc>
        <w:tc>
          <w:tcPr>
            <w:tcW w:w="4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9A0" w:rsidRPr="000D160D" w:rsidRDefault="00E979A0" w:rsidP="000D16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160D">
              <w:rPr>
                <w:rFonts w:ascii="Times New Roman" w:hAnsi="Times New Roman" w:cs="Times New Roman"/>
                <w:sz w:val="28"/>
                <w:szCs w:val="28"/>
              </w:rPr>
              <w:t>Сертификат ФСБ России</w:t>
            </w:r>
          </w:p>
          <w:p w:rsidR="00E979A0" w:rsidRPr="000D160D" w:rsidRDefault="00E979A0" w:rsidP="000D16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160D">
              <w:rPr>
                <w:rFonts w:ascii="Times New Roman" w:hAnsi="Times New Roman" w:cs="Times New Roman"/>
                <w:sz w:val="28"/>
                <w:szCs w:val="28"/>
              </w:rPr>
              <w:t>Класс СКЗИ КС1 и выше</w:t>
            </w:r>
            <w:r w:rsidR="00CB2B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71350A" w:rsidRDefault="003508F4" w:rsidP="000D160D">
      <w:pPr>
        <w:pStyle w:val="a6"/>
        <w:keepNext/>
        <w:keepLines/>
        <w:numPr>
          <w:ilvl w:val="1"/>
          <w:numId w:val="20"/>
        </w:numPr>
        <w:suppressAutoHyphens/>
        <w:autoSpaceDN w:val="0"/>
        <w:adjustRightInd w:val="0"/>
        <w:spacing w:before="240" w:after="240" w:line="360" w:lineRule="auto"/>
        <w:ind w:left="709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5" w:name="_Toc62505388"/>
      <w:r w:rsidRPr="000D16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Требования к установленному сертификату ключа проверки электронной подписи</w:t>
      </w:r>
      <w:bookmarkEnd w:id="5"/>
    </w:p>
    <w:p w:rsidR="003508F4" w:rsidRPr="00FD7DCC" w:rsidRDefault="003508F4" w:rsidP="000D160D">
      <w:pPr>
        <w:pStyle w:val="a6"/>
        <w:keepNext/>
        <w:keepLines/>
        <w:suppressAutoHyphens/>
        <w:autoSpaceDN w:val="0"/>
        <w:adjustRightInd w:val="0"/>
        <w:spacing w:before="240" w:after="24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D160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Установленный сертификат ключа проверки электронной подписи Эксперта должен отвечать следующим требованиям</w:t>
      </w:r>
      <w:r w:rsidR="00FD7DCC" w:rsidRPr="000D160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3508F4" w:rsidRPr="000D160D" w:rsidRDefault="003508F4" w:rsidP="000D160D">
      <w:pPr>
        <w:pStyle w:val="a6"/>
        <w:numPr>
          <w:ilvl w:val="0"/>
          <w:numId w:val="29"/>
        </w:numPr>
        <w:spacing w:line="36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0D160D">
        <w:rPr>
          <w:rFonts w:ascii="Times New Roman" w:hAnsi="Times New Roman" w:cs="Times New Roman"/>
          <w:sz w:val="28"/>
          <w:szCs w:val="28"/>
        </w:rPr>
        <w:t xml:space="preserve">соответствует </w:t>
      </w:r>
      <w:r w:rsidRPr="000D160D">
        <w:rPr>
          <w:rStyle w:val="af3"/>
          <w:rFonts w:ascii="Times New Roman" w:hAnsi="Times New Roman" w:cs="Times New Roman"/>
          <w:b w:val="0"/>
          <w:sz w:val="28"/>
          <w:szCs w:val="28"/>
        </w:rPr>
        <w:t>ГОСТ Р 34.10-2012;</w:t>
      </w:r>
    </w:p>
    <w:p w:rsidR="003508F4" w:rsidRPr="000D160D" w:rsidRDefault="003508F4" w:rsidP="000D160D">
      <w:pPr>
        <w:pStyle w:val="a6"/>
        <w:numPr>
          <w:ilvl w:val="0"/>
          <w:numId w:val="29"/>
        </w:numPr>
        <w:spacing w:line="36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0D160D">
        <w:rPr>
          <w:rFonts w:ascii="Times New Roman" w:hAnsi="Times New Roman" w:cs="Times New Roman"/>
          <w:sz w:val="28"/>
          <w:szCs w:val="28"/>
        </w:rPr>
        <w:t>выдан аккредитованным удостоверяющим центром;</w:t>
      </w:r>
    </w:p>
    <w:p w:rsidR="003508F4" w:rsidRPr="000D160D" w:rsidRDefault="003508F4" w:rsidP="000D160D">
      <w:pPr>
        <w:pStyle w:val="a6"/>
        <w:numPr>
          <w:ilvl w:val="0"/>
          <w:numId w:val="29"/>
        </w:numPr>
        <w:spacing w:line="36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0D160D">
        <w:rPr>
          <w:rFonts w:ascii="Times New Roman" w:hAnsi="Times New Roman" w:cs="Times New Roman"/>
          <w:sz w:val="28"/>
          <w:szCs w:val="28"/>
        </w:rPr>
        <w:t xml:space="preserve">не содержится в списке отозванных сертификатов; </w:t>
      </w:r>
    </w:p>
    <w:p w:rsidR="003508F4" w:rsidRPr="000D160D" w:rsidRDefault="003508F4" w:rsidP="000D160D">
      <w:pPr>
        <w:pStyle w:val="a6"/>
        <w:numPr>
          <w:ilvl w:val="0"/>
          <w:numId w:val="29"/>
        </w:numPr>
        <w:spacing w:after="0" w:line="36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0D160D">
        <w:rPr>
          <w:rFonts w:ascii="Times New Roman" w:hAnsi="Times New Roman" w:cs="Times New Roman"/>
          <w:sz w:val="28"/>
          <w:szCs w:val="28"/>
        </w:rPr>
        <w:t>срок действия не истек;</w:t>
      </w:r>
    </w:p>
    <w:p w:rsidR="000C7493" w:rsidRPr="000D160D" w:rsidRDefault="003508F4" w:rsidP="000D160D">
      <w:pPr>
        <w:pStyle w:val="a6"/>
        <w:keepNext/>
        <w:keepLines/>
        <w:numPr>
          <w:ilvl w:val="0"/>
          <w:numId w:val="29"/>
        </w:numPr>
        <w:suppressAutoHyphens/>
        <w:autoSpaceDN w:val="0"/>
        <w:adjustRightInd w:val="0"/>
        <w:spacing w:before="240" w:after="240" w:line="360" w:lineRule="auto"/>
        <w:ind w:left="1134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D160D">
        <w:rPr>
          <w:rFonts w:ascii="Times New Roman" w:hAnsi="Times New Roman" w:cs="Times New Roman"/>
          <w:sz w:val="28"/>
          <w:szCs w:val="28"/>
        </w:rPr>
        <w:lastRenderedPageBreak/>
        <w:t>содержит фамилию и имя своего владельца</w:t>
      </w:r>
      <w:r w:rsidR="007C5009">
        <w:rPr>
          <w:rFonts w:ascii="Times New Roman" w:hAnsi="Times New Roman" w:cs="Times New Roman"/>
          <w:sz w:val="28"/>
          <w:szCs w:val="28"/>
        </w:rPr>
        <w:t>.</w:t>
      </w:r>
    </w:p>
    <w:p w:rsidR="007729F1" w:rsidRPr="000D160D" w:rsidRDefault="007729F1" w:rsidP="000D160D">
      <w:pPr>
        <w:pStyle w:val="a6"/>
        <w:keepNext/>
        <w:keepLines/>
        <w:numPr>
          <w:ilvl w:val="0"/>
          <w:numId w:val="20"/>
        </w:numPr>
        <w:suppressAutoHyphens/>
        <w:autoSpaceDN w:val="0"/>
        <w:adjustRightInd w:val="0"/>
        <w:spacing w:before="240" w:after="0" w:line="360" w:lineRule="auto"/>
        <w:ind w:left="426" w:hanging="426"/>
        <w:textAlignment w:val="baseline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6" w:name="_Toc62505389"/>
      <w:r w:rsidRPr="000D16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Начало работы </w:t>
      </w:r>
      <w:r w:rsidR="000C7493" w:rsidRPr="000D16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ЕАИСТО</w:t>
      </w:r>
      <w:bookmarkEnd w:id="6"/>
    </w:p>
    <w:p w:rsidR="009442AF" w:rsidRDefault="000C7493" w:rsidP="000D160D">
      <w:pPr>
        <w:spacing w:after="0" w:line="360" w:lineRule="auto"/>
        <w:ind w:firstLine="709"/>
        <w:jc w:val="both"/>
        <w:rPr>
          <w:szCs w:val="28"/>
        </w:rPr>
      </w:pPr>
      <w:r w:rsidRPr="000D16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начала работы в </w:t>
      </w:r>
      <w:bookmarkStart w:id="7" w:name="_GoBack"/>
      <w:r w:rsidR="00E23147" w:rsidRPr="000D160D">
        <w:rPr>
          <w:rFonts w:ascii="Times New Roman" w:eastAsia="Times New Roman" w:hAnsi="Times New Roman" w:cs="Times New Roman"/>
          <w:sz w:val="28"/>
          <w:szCs w:val="28"/>
          <w:lang w:eastAsia="ru-RU"/>
        </w:rPr>
        <w:t>ЕАИСТО пользователю</w:t>
      </w:r>
      <w:bookmarkEnd w:id="7"/>
      <w:r w:rsidR="008B36AC" w:rsidRPr="000D16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ролью Эксперт необходимо </w:t>
      </w:r>
      <w:r w:rsidR="009442AF" w:rsidRPr="000D160D">
        <w:rPr>
          <w:rFonts w:ascii="Times New Roman" w:hAnsi="Times New Roman" w:cs="Times New Roman"/>
          <w:sz w:val="28"/>
          <w:szCs w:val="28"/>
        </w:rPr>
        <w:t xml:space="preserve">экспортировать сертификат с открытым ключом. Отправить файл экспортированного сертификата с открытым ключом своему Оператору для </w:t>
      </w:r>
      <w:r w:rsidR="00432F88">
        <w:rPr>
          <w:rFonts w:ascii="Times New Roman" w:hAnsi="Times New Roman" w:cs="Times New Roman"/>
          <w:sz w:val="28"/>
          <w:szCs w:val="28"/>
        </w:rPr>
        <w:t xml:space="preserve">последующей </w:t>
      </w:r>
      <w:r w:rsidR="009442AF" w:rsidRPr="000D160D">
        <w:rPr>
          <w:rFonts w:ascii="Times New Roman" w:hAnsi="Times New Roman" w:cs="Times New Roman"/>
          <w:sz w:val="28"/>
          <w:szCs w:val="28"/>
        </w:rPr>
        <w:t xml:space="preserve">активации учетной записи в </w:t>
      </w:r>
      <w:r w:rsidR="00432F88">
        <w:rPr>
          <w:rFonts w:ascii="Times New Roman" w:hAnsi="Times New Roman" w:cs="Times New Roman"/>
          <w:sz w:val="28"/>
          <w:szCs w:val="28"/>
        </w:rPr>
        <w:t>ЕАИСТО</w:t>
      </w:r>
      <w:r w:rsidR="009442AF" w:rsidRPr="000D160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32F88" w:rsidRPr="000D160D" w:rsidRDefault="00432F88" w:rsidP="000D160D">
      <w:pPr>
        <w:pStyle w:val="a6"/>
        <w:numPr>
          <w:ilvl w:val="1"/>
          <w:numId w:val="20"/>
        </w:numPr>
        <w:spacing w:after="0" w:line="360" w:lineRule="auto"/>
        <w:ind w:left="709"/>
        <w:jc w:val="both"/>
        <w:outlineLvl w:val="1"/>
        <w:rPr>
          <w:b/>
          <w:szCs w:val="28"/>
        </w:rPr>
      </w:pPr>
      <w:bookmarkStart w:id="8" w:name="_Toc62505390"/>
      <w:r w:rsidRPr="000D160D">
        <w:rPr>
          <w:rFonts w:ascii="Times New Roman" w:hAnsi="Times New Roman" w:cs="Times New Roman"/>
          <w:b/>
          <w:sz w:val="28"/>
          <w:szCs w:val="28"/>
        </w:rPr>
        <w:t>Экспорт сертификат с открытым ключом</w:t>
      </w:r>
      <w:bookmarkEnd w:id="8"/>
    </w:p>
    <w:p w:rsidR="00FD32A7" w:rsidRPr="000D160D" w:rsidRDefault="00FD32A7" w:rsidP="000D160D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160D">
        <w:rPr>
          <w:rFonts w:ascii="Times New Roman" w:hAnsi="Times New Roman" w:cs="Times New Roman"/>
          <w:sz w:val="28"/>
          <w:szCs w:val="28"/>
        </w:rPr>
        <w:t>Экспорт сертификат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0D160D">
        <w:rPr>
          <w:rFonts w:ascii="Times New Roman" w:hAnsi="Times New Roman" w:cs="Times New Roman"/>
          <w:sz w:val="28"/>
          <w:szCs w:val="28"/>
        </w:rPr>
        <w:t xml:space="preserve"> с открытым ключом </w:t>
      </w:r>
      <w:r w:rsidR="00CB2B82">
        <w:rPr>
          <w:rFonts w:ascii="Times New Roman" w:hAnsi="Times New Roman" w:cs="Times New Roman"/>
          <w:sz w:val="28"/>
          <w:szCs w:val="28"/>
        </w:rPr>
        <w:t xml:space="preserve">производится различными способами в зависимости о используемого (установленного) на рабочем месте </w:t>
      </w:r>
      <w:proofErr w:type="spellStart"/>
      <w:r w:rsidR="00CB2B82">
        <w:rPr>
          <w:rFonts w:ascii="Times New Roman" w:hAnsi="Times New Roman" w:cs="Times New Roman"/>
          <w:sz w:val="28"/>
          <w:szCs w:val="28"/>
        </w:rPr>
        <w:t>криптопровайдера</w:t>
      </w:r>
      <w:proofErr w:type="spellEnd"/>
      <w:r w:rsidR="00CB2B82">
        <w:rPr>
          <w:rFonts w:ascii="Times New Roman" w:hAnsi="Times New Roman" w:cs="Times New Roman"/>
          <w:sz w:val="28"/>
          <w:szCs w:val="28"/>
        </w:rPr>
        <w:t>, инструкции по экспорту сертификата можно найти в руководств</w:t>
      </w:r>
      <w:r w:rsidR="00C17AEE">
        <w:rPr>
          <w:rFonts w:ascii="Times New Roman" w:hAnsi="Times New Roman" w:cs="Times New Roman"/>
          <w:sz w:val="28"/>
          <w:szCs w:val="28"/>
        </w:rPr>
        <w:t>е</w:t>
      </w:r>
      <w:r w:rsidR="00CB2B82">
        <w:rPr>
          <w:rFonts w:ascii="Times New Roman" w:hAnsi="Times New Roman" w:cs="Times New Roman"/>
          <w:sz w:val="28"/>
          <w:szCs w:val="28"/>
        </w:rPr>
        <w:t xml:space="preserve"> пользователя</w:t>
      </w:r>
      <w:r w:rsidR="00C17AEE">
        <w:rPr>
          <w:rFonts w:ascii="Times New Roman" w:hAnsi="Times New Roman" w:cs="Times New Roman"/>
          <w:sz w:val="28"/>
          <w:szCs w:val="28"/>
        </w:rPr>
        <w:t xml:space="preserve"> (инструкция по пользованию) </w:t>
      </w:r>
      <w:proofErr w:type="spellStart"/>
      <w:r w:rsidR="00CB2B82">
        <w:rPr>
          <w:rFonts w:ascii="Times New Roman" w:hAnsi="Times New Roman" w:cs="Times New Roman"/>
          <w:sz w:val="28"/>
          <w:szCs w:val="28"/>
        </w:rPr>
        <w:t>криптопровайдера</w:t>
      </w:r>
      <w:proofErr w:type="spellEnd"/>
      <w:r w:rsidR="00CB2B82">
        <w:rPr>
          <w:rFonts w:ascii="Times New Roman" w:hAnsi="Times New Roman" w:cs="Times New Roman"/>
          <w:sz w:val="28"/>
          <w:szCs w:val="28"/>
        </w:rPr>
        <w:t xml:space="preserve">. </w:t>
      </w:r>
      <w:r w:rsidR="00C17AEE">
        <w:rPr>
          <w:rFonts w:ascii="Times New Roman" w:hAnsi="Times New Roman" w:cs="Times New Roman"/>
          <w:sz w:val="28"/>
          <w:szCs w:val="28"/>
        </w:rPr>
        <w:t xml:space="preserve">Для получения дополнительных разъяснений о способах экспорта сертификата с открытым </w:t>
      </w:r>
      <w:proofErr w:type="spellStart"/>
      <w:r w:rsidR="00C17AEE">
        <w:rPr>
          <w:rFonts w:ascii="Times New Roman" w:hAnsi="Times New Roman" w:cs="Times New Roman"/>
          <w:sz w:val="28"/>
          <w:szCs w:val="28"/>
        </w:rPr>
        <w:t>ключем</w:t>
      </w:r>
      <w:proofErr w:type="spellEnd"/>
      <w:r w:rsidR="00394D2E">
        <w:rPr>
          <w:rFonts w:ascii="Times New Roman" w:hAnsi="Times New Roman" w:cs="Times New Roman"/>
          <w:sz w:val="28"/>
          <w:szCs w:val="28"/>
        </w:rPr>
        <w:t>, либо для получения данного сертификата</w:t>
      </w:r>
      <w:r w:rsidR="00C17AEE">
        <w:rPr>
          <w:rFonts w:ascii="Times New Roman" w:hAnsi="Times New Roman" w:cs="Times New Roman"/>
          <w:sz w:val="28"/>
          <w:szCs w:val="28"/>
        </w:rPr>
        <w:t xml:space="preserve"> необходимо </w:t>
      </w:r>
      <w:r w:rsidR="00C17AEE" w:rsidRPr="00237077">
        <w:rPr>
          <w:rFonts w:ascii="Times New Roman" w:hAnsi="Times New Roman" w:cs="Times New Roman"/>
          <w:sz w:val="28"/>
          <w:szCs w:val="28"/>
        </w:rPr>
        <w:t>обратиться в аккредитованный удостоверяющий центр, выдавший электронную подпись.</w:t>
      </w:r>
    </w:p>
    <w:p w:rsidR="00432F88" w:rsidRPr="000D160D" w:rsidRDefault="00CA13C1" w:rsidP="000D160D">
      <w:pPr>
        <w:pStyle w:val="a6"/>
        <w:numPr>
          <w:ilvl w:val="1"/>
          <w:numId w:val="20"/>
        </w:numPr>
        <w:spacing w:after="0" w:line="36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160D">
        <w:rPr>
          <w:rFonts w:ascii="Times New Roman" w:hAnsi="Times New Roman" w:cs="Times New Roman"/>
          <w:b/>
          <w:sz w:val="28"/>
          <w:szCs w:val="28"/>
        </w:rPr>
        <w:t>Вход в ЕАИСТО</w:t>
      </w:r>
    </w:p>
    <w:p w:rsidR="009442AF" w:rsidRDefault="009442AF" w:rsidP="009442AF">
      <w:pPr>
        <w:pStyle w:val="a3"/>
      </w:pPr>
      <w:r>
        <w:t xml:space="preserve">После активации учетной записи Оператором пользователь может войти в ЕАИСТО выбрав свой </w:t>
      </w:r>
      <w:r w:rsidRPr="008B36AC">
        <w:t>сертификат усиленной квалифицированной электронной подписи</w:t>
      </w:r>
      <w:r>
        <w:t xml:space="preserve"> для входа</w:t>
      </w:r>
      <w:r w:rsidR="004300DF">
        <w:t xml:space="preserve"> (</w:t>
      </w:r>
      <w:r>
        <w:fldChar w:fldCharType="begin"/>
      </w:r>
      <w:r>
        <w:instrText xml:space="preserve"> REF _Ref62141409 \h </w:instrText>
      </w:r>
      <w:r w:rsidR="004300DF">
        <w:instrText xml:space="preserve"> \* MERGEFORMAT </w:instrText>
      </w:r>
      <w:r>
        <w:fldChar w:fldCharType="separate"/>
      </w:r>
      <w:r w:rsidR="005A2367" w:rsidRPr="004300DF">
        <w:t>Рисунок 1 – страница входа в систему</w:t>
      </w:r>
      <w:r>
        <w:fldChar w:fldCharType="end"/>
      </w:r>
      <w:r w:rsidR="004300DF">
        <w:t>)</w:t>
      </w:r>
      <w:r>
        <w:t>.</w:t>
      </w:r>
    </w:p>
    <w:p w:rsidR="009442AF" w:rsidRDefault="009442AF" w:rsidP="009442AF">
      <w:pPr>
        <w:pStyle w:val="a3"/>
      </w:pPr>
    </w:p>
    <w:p w:rsidR="009442AF" w:rsidRDefault="009442AF" w:rsidP="000D160D">
      <w:pPr>
        <w:pStyle w:val="a3"/>
        <w:keepNext/>
        <w:ind w:firstLine="0"/>
      </w:pPr>
      <w:r>
        <w:rPr>
          <w:noProof/>
        </w:rPr>
        <w:lastRenderedPageBreak/>
        <w:drawing>
          <wp:inline distT="0" distB="0" distL="0" distR="0" wp14:anchorId="0C9A0492" wp14:editId="0BADFFC0">
            <wp:extent cx="5788588" cy="298474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11264" cy="2996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0DF" w:rsidRPr="008B36AC" w:rsidRDefault="009442AF" w:rsidP="000D160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bookmarkStart w:id="9" w:name="_Ref62141409"/>
      <w:r w:rsidRPr="009442AF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 xml:space="preserve">Рисунок </w:t>
      </w:r>
      <w:r w:rsidRPr="009442AF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fldChar w:fldCharType="begin"/>
      </w:r>
      <w:r w:rsidRPr="009442AF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instrText xml:space="preserve"> SEQ Рисунок \* ARABIC </w:instrText>
      </w:r>
      <w:r w:rsidRPr="009442AF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fldChar w:fldCharType="separate"/>
      </w:r>
      <w:r w:rsidR="005A2367">
        <w:rPr>
          <w:rFonts w:ascii="Times New Roman" w:eastAsia="Times New Roman" w:hAnsi="Times New Roman" w:cs="Times New Roman"/>
          <w:bCs/>
          <w:noProof/>
          <w:sz w:val="28"/>
          <w:szCs w:val="20"/>
          <w:lang w:eastAsia="ru-RU"/>
        </w:rPr>
        <w:t>1</w:t>
      </w:r>
      <w:r w:rsidRPr="009442AF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 xml:space="preserve"> – </w:t>
      </w:r>
      <w:r w:rsidR="007C5009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 xml:space="preserve">Страница </w:t>
      </w:r>
      <w:r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 xml:space="preserve">входа в </w:t>
      </w:r>
      <w:bookmarkEnd w:id="9"/>
      <w:r w:rsidR="007C5009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>ЕАИСТО</w:t>
      </w:r>
    </w:p>
    <w:p w:rsidR="007C5009" w:rsidRDefault="007C5009" w:rsidP="000D160D">
      <w:pPr>
        <w:pStyle w:val="a6"/>
        <w:keepNext/>
        <w:keepLines/>
        <w:numPr>
          <w:ilvl w:val="0"/>
          <w:numId w:val="20"/>
        </w:numPr>
        <w:suppressAutoHyphens/>
        <w:autoSpaceDN w:val="0"/>
        <w:adjustRightInd w:val="0"/>
        <w:spacing w:before="240" w:after="240" w:line="360" w:lineRule="auto"/>
        <w:ind w:left="709" w:hanging="709"/>
        <w:textAlignment w:val="baseline"/>
        <w:outlineLvl w:val="0"/>
        <w:rPr>
          <w:rFonts w:ascii="Times New Roman" w:eastAsia="Times New Roman" w:hAnsi="Times New Roman" w:cs="Arial"/>
          <w:b/>
          <w:bCs/>
          <w:sz w:val="28"/>
          <w:szCs w:val="26"/>
          <w:lang w:eastAsia="ru-RU"/>
        </w:rPr>
      </w:pPr>
      <w:bookmarkStart w:id="10" w:name="_Toc62505391"/>
      <w:bookmarkStart w:id="11" w:name="_Toc57650060"/>
      <w:bookmarkStart w:id="12" w:name="_Toc45814999"/>
      <w:r>
        <w:rPr>
          <w:rFonts w:ascii="Times New Roman" w:eastAsia="Times New Roman" w:hAnsi="Times New Roman" w:cs="Arial"/>
          <w:b/>
          <w:bCs/>
          <w:sz w:val="28"/>
          <w:szCs w:val="26"/>
          <w:lang w:eastAsia="ru-RU"/>
        </w:rPr>
        <w:t>Описание функционала</w:t>
      </w:r>
      <w:bookmarkEnd w:id="10"/>
    </w:p>
    <w:p w:rsidR="008B36AC" w:rsidRPr="008B59E1" w:rsidRDefault="008B36AC" w:rsidP="000D160D">
      <w:pPr>
        <w:pStyle w:val="a6"/>
        <w:keepNext/>
        <w:keepLines/>
        <w:numPr>
          <w:ilvl w:val="1"/>
          <w:numId w:val="20"/>
        </w:numPr>
        <w:suppressAutoHyphens/>
        <w:autoSpaceDN w:val="0"/>
        <w:adjustRightInd w:val="0"/>
        <w:spacing w:before="240" w:after="240" w:line="360" w:lineRule="auto"/>
        <w:ind w:left="709"/>
        <w:textAlignment w:val="baseline"/>
        <w:outlineLvl w:val="1"/>
        <w:rPr>
          <w:rFonts w:ascii="Times New Roman" w:eastAsia="Times New Roman" w:hAnsi="Times New Roman" w:cs="Arial"/>
          <w:b/>
          <w:bCs/>
          <w:sz w:val="28"/>
          <w:szCs w:val="26"/>
          <w:lang w:eastAsia="ru-RU"/>
        </w:rPr>
      </w:pPr>
      <w:bookmarkStart w:id="13" w:name="_Toc62505392"/>
      <w:r w:rsidRPr="008B59E1">
        <w:rPr>
          <w:rFonts w:ascii="Times New Roman" w:eastAsia="Times New Roman" w:hAnsi="Times New Roman" w:cs="Arial"/>
          <w:b/>
          <w:bCs/>
          <w:sz w:val="28"/>
          <w:szCs w:val="26"/>
          <w:lang w:eastAsia="ru-RU"/>
        </w:rPr>
        <w:t xml:space="preserve">Поиск и </w:t>
      </w:r>
      <w:r w:rsidR="005A2367">
        <w:rPr>
          <w:rFonts w:ascii="Times New Roman" w:eastAsia="Times New Roman" w:hAnsi="Times New Roman" w:cs="Arial"/>
          <w:b/>
          <w:bCs/>
          <w:sz w:val="28"/>
          <w:szCs w:val="26"/>
          <w:lang w:eastAsia="ru-RU"/>
        </w:rPr>
        <w:t>просмотр</w:t>
      </w:r>
      <w:r w:rsidRPr="008B59E1">
        <w:rPr>
          <w:rFonts w:ascii="Times New Roman" w:eastAsia="Times New Roman" w:hAnsi="Times New Roman" w:cs="Arial"/>
          <w:b/>
          <w:bCs/>
          <w:sz w:val="28"/>
          <w:szCs w:val="26"/>
          <w:lang w:eastAsia="ru-RU"/>
        </w:rPr>
        <w:t xml:space="preserve"> Отказов</w:t>
      </w:r>
      <w:bookmarkEnd w:id="11"/>
      <w:bookmarkEnd w:id="13"/>
    </w:p>
    <w:p w:rsidR="008B36AC" w:rsidRPr="008B36AC" w:rsidRDefault="008B36AC" w:rsidP="008B36A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Форма поиска отказов представлена на рисунке </w:t>
      </w:r>
      <w:r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instrText xml:space="preserve"> REF _Ref56523805 \h \</w:instrText>
      </w:r>
      <w:r w:rsidRPr="004300DF">
        <w:rPr>
          <w:rFonts w:ascii="Times New Roman" w:eastAsia="Times New Roman" w:hAnsi="Times New Roman" w:cs="Times New Roman"/>
          <w:sz w:val="28"/>
          <w:szCs w:val="24"/>
          <w:lang w:eastAsia="ru-RU"/>
        </w:rPr>
        <w:instrText xml:space="preserve"># \0 </w:instrText>
      </w:r>
      <w:r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</w:r>
      <w:r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separate"/>
      </w:r>
      <w:r w:rsidR="005A2367" w:rsidRPr="004300DF">
        <w:rPr>
          <w:rFonts w:ascii="Times New Roman" w:eastAsia="Times New Roman" w:hAnsi="Times New Roman" w:cs="Times New Roman"/>
          <w:sz w:val="28"/>
          <w:szCs w:val="24"/>
          <w:lang w:eastAsia="ru-RU"/>
        </w:rPr>
        <w:t>2</w:t>
      </w:r>
      <w:r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Pr="004300DF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8B36AC" w:rsidRPr="008B36AC" w:rsidRDefault="008B36AC" w:rsidP="008B36AC">
      <w:pPr>
        <w:keepNext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B36AC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2D3930C2" wp14:editId="06104B50">
            <wp:extent cx="5935345" cy="3662045"/>
            <wp:effectExtent l="0" t="0" r="825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366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6AC" w:rsidRPr="008B36AC" w:rsidRDefault="008B36AC" w:rsidP="008B36AC">
      <w:pPr>
        <w:widowControl w:val="0"/>
        <w:autoSpaceDN w:val="0"/>
        <w:adjustRightInd w:val="0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  <w:bookmarkStart w:id="14" w:name="_Ref56523805"/>
      <w:r w:rsidRPr="008B36AC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 xml:space="preserve">Рисунок </w:t>
      </w:r>
      <w:r w:rsidRPr="008B36AC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fldChar w:fldCharType="begin"/>
      </w:r>
      <w:r w:rsidRPr="008B36AC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instrText xml:space="preserve"> SEQ Рисунок \* ARABIC </w:instrText>
      </w:r>
      <w:r w:rsidRPr="008B36AC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fldChar w:fldCharType="separate"/>
      </w:r>
      <w:r w:rsidR="005A2367">
        <w:rPr>
          <w:rFonts w:ascii="Times New Roman" w:eastAsia="Times New Roman" w:hAnsi="Times New Roman" w:cs="Times New Roman"/>
          <w:bCs/>
          <w:noProof/>
          <w:sz w:val="28"/>
          <w:szCs w:val="20"/>
          <w:lang w:eastAsia="ru-RU"/>
        </w:rPr>
        <w:t>2</w:t>
      </w:r>
      <w:r w:rsidRPr="008B36AC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fldChar w:fldCharType="end"/>
      </w:r>
      <w:bookmarkEnd w:id="14"/>
      <w:r w:rsidRPr="008B36AC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 xml:space="preserve">  – Форма поиска Отказов</w:t>
      </w:r>
    </w:p>
    <w:p w:rsidR="008B36AC" w:rsidRPr="008B36AC" w:rsidRDefault="008B36AC" w:rsidP="008B36AC">
      <w:pPr>
        <w:keepNext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6A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Для выполнения поиска и просмотра Отказа требуется выполнить следующие действия:</w:t>
      </w:r>
    </w:p>
    <w:p w:rsidR="008B36AC" w:rsidRPr="008B36AC" w:rsidRDefault="008B36AC" w:rsidP="008B36AC">
      <w:pPr>
        <w:widowControl w:val="0"/>
        <w:numPr>
          <w:ilvl w:val="0"/>
          <w:numId w:val="18"/>
        </w:numPr>
        <w:autoSpaceDN w:val="0"/>
        <w:adjustRightInd w:val="0"/>
        <w:spacing w:after="0" w:line="360" w:lineRule="auto"/>
        <w:ind w:left="993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6AC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Открыть раздел «Отказы»</w:t>
      </w:r>
      <w:r w:rsidRPr="008B36A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8B36AC" w:rsidRPr="008B36AC" w:rsidRDefault="008B36AC" w:rsidP="008B36AC">
      <w:pPr>
        <w:widowControl w:val="0"/>
        <w:numPr>
          <w:ilvl w:val="0"/>
          <w:numId w:val="18"/>
        </w:numPr>
        <w:autoSpaceDN w:val="0"/>
        <w:adjustRightInd w:val="0"/>
        <w:spacing w:after="0" w:line="360" w:lineRule="auto"/>
        <w:ind w:left="993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6AC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поисковом поле указать требуемое значение.</w:t>
      </w:r>
    </w:p>
    <w:p w:rsidR="008B36AC" w:rsidRPr="008B36AC" w:rsidRDefault="008B36AC" w:rsidP="008B36AC">
      <w:pPr>
        <w:widowControl w:val="0"/>
        <w:numPr>
          <w:ilvl w:val="0"/>
          <w:numId w:val="18"/>
        </w:numPr>
        <w:autoSpaceDN w:val="0"/>
        <w:adjustRightInd w:val="0"/>
        <w:spacing w:after="0" w:line="360" w:lineRule="auto"/>
        <w:ind w:left="993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6A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Нажать на кнопку с пиктограммой «Лупа».</w:t>
      </w:r>
    </w:p>
    <w:p w:rsidR="005A2367" w:rsidRPr="008B36AC" w:rsidRDefault="008B36AC" w:rsidP="000D160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6A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Результатом выполнения функции является отображение всех Отказов, которые удовлетворяют запросу поиска.</w:t>
      </w:r>
    </w:p>
    <w:p w:rsidR="005A2367" w:rsidRPr="004300DF" w:rsidRDefault="005A2367" w:rsidP="000D160D">
      <w:pPr>
        <w:pStyle w:val="a6"/>
        <w:keepNext/>
        <w:keepLines/>
        <w:numPr>
          <w:ilvl w:val="1"/>
          <w:numId w:val="18"/>
        </w:numPr>
        <w:suppressAutoHyphens/>
        <w:autoSpaceDN w:val="0"/>
        <w:adjustRightInd w:val="0"/>
        <w:spacing w:after="0" w:line="360" w:lineRule="auto"/>
        <w:ind w:left="709"/>
        <w:jc w:val="both"/>
        <w:textAlignment w:val="baseline"/>
        <w:outlineLvl w:val="1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bookmarkStart w:id="15" w:name="_Toc62505393"/>
      <w:r w:rsidRPr="004300DF">
        <w:rPr>
          <w:rFonts w:ascii="Times New Roman" w:eastAsia="Times New Roman" w:hAnsi="Times New Roman" w:cs="Arial"/>
          <w:b/>
          <w:bCs/>
          <w:sz w:val="28"/>
          <w:szCs w:val="26"/>
          <w:lang w:eastAsia="ru-RU"/>
        </w:rPr>
        <w:t>Создание</w:t>
      </w:r>
      <w:r w:rsidR="008B36AC" w:rsidRPr="004300DF">
        <w:rPr>
          <w:rFonts w:ascii="Times New Roman" w:eastAsia="Times New Roman" w:hAnsi="Times New Roman" w:cs="Arial"/>
          <w:b/>
          <w:bCs/>
          <w:sz w:val="28"/>
          <w:szCs w:val="26"/>
          <w:lang w:eastAsia="ru-RU"/>
        </w:rPr>
        <w:t xml:space="preserve"> Отказа</w:t>
      </w:r>
      <w:bookmarkEnd w:id="15"/>
    </w:p>
    <w:p w:rsidR="008B36AC" w:rsidRPr="008B36AC" w:rsidRDefault="004300DF" w:rsidP="004300DF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Для создания отказа тр</w:t>
      </w:r>
      <w:r w:rsidR="008B36AC"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t>ебуется выполнить следующие действия:</w:t>
      </w:r>
    </w:p>
    <w:p w:rsidR="008B36AC" w:rsidRPr="008B36AC" w:rsidRDefault="008B36AC" w:rsidP="008B36AC">
      <w:pPr>
        <w:widowControl w:val="0"/>
        <w:numPr>
          <w:ilvl w:val="0"/>
          <w:numId w:val="19"/>
        </w:numPr>
        <w:autoSpaceDN w:val="0"/>
        <w:adjustRightInd w:val="0"/>
        <w:spacing w:after="0" w:line="360" w:lineRule="auto"/>
        <w:ind w:left="993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6AC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Открыть раздел «Отказы».</w:t>
      </w:r>
    </w:p>
    <w:p w:rsidR="008B36AC" w:rsidRPr="008B36AC" w:rsidRDefault="008B36AC" w:rsidP="008B36AC">
      <w:pPr>
        <w:widowControl w:val="0"/>
        <w:numPr>
          <w:ilvl w:val="0"/>
          <w:numId w:val="19"/>
        </w:numPr>
        <w:autoSpaceDN w:val="0"/>
        <w:adjustRightInd w:val="0"/>
        <w:spacing w:after="0" w:line="360" w:lineRule="auto"/>
        <w:ind w:left="993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6A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Нажать на кнопку «</w:t>
      </w:r>
      <w:r w:rsidR="004300DF">
        <w:rPr>
          <w:rFonts w:ascii="Times New Roman" w:eastAsia="Times New Roman" w:hAnsi="Times New Roman" w:cs="Times New Roman"/>
          <w:sz w:val="28"/>
          <w:szCs w:val="28"/>
          <w:lang w:eastAsia="ru-RU"/>
        </w:rPr>
        <w:t>+ О</w:t>
      </w:r>
      <w:r w:rsidRPr="008B36AC">
        <w:rPr>
          <w:rFonts w:ascii="Times New Roman" w:eastAsia="Times New Roman" w:hAnsi="Times New Roman" w:cs="Times New Roman"/>
          <w:sz w:val="28"/>
          <w:szCs w:val="28"/>
          <w:lang w:eastAsia="ru-RU"/>
        </w:rPr>
        <w:t>тказ».</w:t>
      </w:r>
    </w:p>
    <w:p w:rsidR="008B36AC" w:rsidRPr="008B36AC" w:rsidRDefault="008B36AC" w:rsidP="008B36AC">
      <w:pPr>
        <w:widowControl w:val="0"/>
        <w:numPr>
          <w:ilvl w:val="0"/>
          <w:numId w:val="19"/>
        </w:numPr>
        <w:autoSpaceDN w:val="0"/>
        <w:adjustRightInd w:val="0"/>
        <w:spacing w:after="0" w:line="360" w:lineRule="auto"/>
        <w:ind w:left="993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6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Заполнить обязательные поля. </w:t>
      </w:r>
    </w:p>
    <w:p w:rsidR="008B36AC" w:rsidRPr="008B36AC" w:rsidRDefault="008B36AC" w:rsidP="008B36AC">
      <w:pPr>
        <w:widowControl w:val="0"/>
        <w:numPr>
          <w:ilvl w:val="0"/>
          <w:numId w:val="19"/>
        </w:numPr>
        <w:autoSpaceDN w:val="0"/>
        <w:adjustRightInd w:val="0"/>
        <w:spacing w:after="0" w:line="360" w:lineRule="auto"/>
        <w:ind w:left="993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6A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Нажать на кнопку с пиктограммой «Дискета».</w:t>
      </w:r>
    </w:p>
    <w:p w:rsidR="008B36AC" w:rsidRPr="008B36AC" w:rsidRDefault="008B36AC" w:rsidP="008B36A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6A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Результатом выполнения функции является созданный Отказ, просмотреть который можно в разделе «Отказы».</w:t>
      </w:r>
    </w:p>
    <w:p w:rsidR="008B36AC" w:rsidRPr="008B59E1" w:rsidRDefault="008B36AC" w:rsidP="000D160D">
      <w:pPr>
        <w:pStyle w:val="a6"/>
        <w:keepNext/>
        <w:keepLines/>
        <w:numPr>
          <w:ilvl w:val="1"/>
          <w:numId w:val="18"/>
        </w:numPr>
        <w:suppressAutoHyphens/>
        <w:autoSpaceDN w:val="0"/>
        <w:adjustRightInd w:val="0"/>
        <w:spacing w:before="240" w:after="0" w:line="360" w:lineRule="auto"/>
        <w:ind w:left="709"/>
        <w:textAlignment w:val="baseline"/>
        <w:outlineLvl w:val="1"/>
        <w:rPr>
          <w:rFonts w:ascii="Times New Roman" w:eastAsia="Times New Roman" w:hAnsi="Times New Roman" w:cs="Arial"/>
          <w:b/>
          <w:bCs/>
          <w:sz w:val="28"/>
          <w:szCs w:val="26"/>
          <w:lang w:eastAsia="ru-RU"/>
        </w:rPr>
      </w:pPr>
      <w:bookmarkStart w:id="16" w:name="_Toc57650061"/>
      <w:bookmarkStart w:id="17" w:name="_Toc62505394"/>
      <w:r w:rsidRPr="008B59E1">
        <w:rPr>
          <w:rFonts w:ascii="Times New Roman" w:eastAsia="Times New Roman" w:hAnsi="Times New Roman" w:cs="Arial"/>
          <w:b/>
          <w:bCs/>
          <w:sz w:val="28"/>
          <w:szCs w:val="26"/>
          <w:lang w:eastAsia="ru-RU"/>
        </w:rPr>
        <w:t>Поиск и просмотр диагностических карт</w:t>
      </w:r>
      <w:bookmarkEnd w:id="12"/>
      <w:bookmarkEnd w:id="16"/>
      <w:bookmarkEnd w:id="17"/>
    </w:p>
    <w:p w:rsidR="008B36AC" w:rsidRPr="008B36AC" w:rsidRDefault="008B36AC" w:rsidP="008B36A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t>Для поиска и просмотра ДК необходимо выполнить следующие действия:</w:t>
      </w:r>
    </w:p>
    <w:p w:rsidR="008B36AC" w:rsidRPr="008B36AC" w:rsidRDefault="008B36AC" w:rsidP="008B36AC">
      <w:pPr>
        <w:widowControl w:val="0"/>
        <w:numPr>
          <w:ilvl w:val="0"/>
          <w:numId w:val="12"/>
        </w:numPr>
        <w:autoSpaceDN w:val="0"/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Открыть раздел «Диагностические карты». Макет формы поиска  ДК приведен на рисунке </w:t>
      </w:r>
      <w:r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instrText xml:space="preserve"> REF _Ref38882438  \#\0 \h  \* MERGEFORMAT </w:instrText>
      </w:r>
      <w:r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</w:r>
      <w:r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separate"/>
      </w:r>
      <w:r w:rsidR="005A2367">
        <w:rPr>
          <w:rFonts w:ascii="Times New Roman" w:eastAsia="Times New Roman" w:hAnsi="Times New Roman" w:cs="Times New Roman"/>
          <w:sz w:val="28"/>
          <w:szCs w:val="24"/>
          <w:lang w:eastAsia="ru-RU"/>
        </w:rPr>
        <w:t>3</w:t>
      </w:r>
      <w:r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8B36AC" w:rsidRPr="008B36AC" w:rsidRDefault="008B36AC" w:rsidP="000D160D">
      <w:pPr>
        <w:keepNext/>
        <w:widowControl w:val="0"/>
        <w:tabs>
          <w:tab w:val="left" w:pos="3544"/>
        </w:tabs>
        <w:autoSpaceDN w:val="0"/>
        <w:adjustRightInd w:val="0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6A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A25DE75" wp14:editId="59D3F04A">
            <wp:extent cx="6012611" cy="4173855"/>
            <wp:effectExtent l="0" t="0" r="762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103" cy="4176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6AC" w:rsidRPr="008B36AC" w:rsidRDefault="008B36AC" w:rsidP="008B36AC">
      <w:pPr>
        <w:widowControl w:val="0"/>
        <w:autoSpaceDN w:val="0"/>
        <w:adjustRightInd w:val="0"/>
        <w:spacing w:before="120" w:after="120" w:line="360" w:lineRule="auto"/>
        <w:jc w:val="center"/>
        <w:textAlignment w:val="baseline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  <w:bookmarkStart w:id="18" w:name="_Ref38882438"/>
      <w:r w:rsidRPr="008B36AC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 xml:space="preserve">Рисунок </w:t>
      </w:r>
      <w:r w:rsidRPr="008B36AC">
        <w:rPr>
          <w:rFonts w:ascii="Times New Roman" w:eastAsia="Times New Roman" w:hAnsi="Times New Roman" w:cs="Times New Roman"/>
          <w:bCs/>
          <w:i/>
          <w:sz w:val="28"/>
          <w:szCs w:val="20"/>
          <w:lang w:eastAsia="ru-RU"/>
        </w:rPr>
        <w:fldChar w:fldCharType="begin"/>
      </w:r>
      <w:r w:rsidRPr="008B36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instrText xml:space="preserve"> SEQ Рисунок \* ARABIC </w:instrText>
      </w:r>
      <w:r w:rsidRPr="008B36AC">
        <w:rPr>
          <w:rFonts w:ascii="Times New Roman" w:eastAsia="Times New Roman" w:hAnsi="Times New Roman" w:cs="Times New Roman"/>
          <w:bCs/>
          <w:i/>
          <w:sz w:val="28"/>
          <w:szCs w:val="20"/>
          <w:lang w:eastAsia="ru-RU"/>
        </w:rPr>
        <w:fldChar w:fldCharType="separate"/>
      </w:r>
      <w:r w:rsidR="005A2367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3</w:t>
      </w:r>
      <w:r w:rsidRPr="008B36AC">
        <w:rPr>
          <w:rFonts w:ascii="Times New Roman" w:eastAsia="Times New Roman" w:hAnsi="Times New Roman" w:cs="Times New Roman"/>
          <w:bCs/>
          <w:i/>
          <w:sz w:val="28"/>
          <w:szCs w:val="20"/>
          <w:lang w:eastAsia="ru-RU"/>
        </w:rPr>
        <w:fldChar w:fldCharType="end"/>
      </w:r>
      <w:bookmarkEnd w:id="18"/>
      <w:r w:rsidRPr="008B36AC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 xml:space="preserve"> - Макет формы поиска ДК для Эксперта</w:t>
      </w:r>
    </w:p>
    <w:p w:rsidR="008B36AC" w:rsidRPr="008B36AC" w:rsidRDefault="008B36AC" w:rsidP="008B36AC">
      <w:pPr>
        <w:widowControl w:val="0"/>
        <w:numPr>
          <w:ilvl w:val="0"/>
          <w:numId w:val="12"/>
        </w:numPr>
        <w:autoSpaceDN w:val="0"/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B36AC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>Ввести в поисковые поля требуемые значения.</w:t>
      </w:r>
    </w:p>
    <w:p w:rsidR="008B36AC" w:rsidRPr="008B36AC" w:rsidRDefault="008B36AC" w:rsidP="008B36AC">
      <w:pPr>
        <w:widowControl w:val="0"/>
        <w:numPr>
          <w:ilvl w:val="0"/>
          <w:numId w:val="12"/>
        </w:numPr>
        <w:autoSpaceDN w:val="0"/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B36AC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>Нажать на кнопку с пиктограммой «Лупа».</w:t>
      </w:r>
    </w:p>
    <w:p w:rsidR="008B36AC" w:rsidRPr="008B36AC" w:rsidRDefault="008B36AC" w:rsidP="008B36A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pPr>
      <w:r w:rsidRPr="008B36AC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>Результатом поиска является отображение списка диагностических карт, соответствующих параметрам поискового запроса.</w:t>
      </w:r>
    </w:p>
    <w:p w:rsidR="008B36AC" w:rsidRPr="008B36AC" w:rsidRDefault="008B36AC" w:rsidP="004300D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pPr>
      <w:r w:rsidRPr="008B36AC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 xml:space="preserve">Для просмотра диагностической карты необходимо выбрать диагностическую карту и нажать на нее - откроется форма просмотра </w:t>
      </w:r>
      <w:r w:rsidRPr="008B36AC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lastRenderedPageBreak/>
        <w:t xml:space="preserve">диагностической карты. Макет формы просмотра ДК приведен на рисунке </w:t>
      </w:r>
      <w:r w:rsidRPr="008B36AC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fldChar w:fldCharType="begin"/>
      </w:r>
      <w:r w:rsidRPr="008B36AC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instrText xml:space="preserve"> REF _Ref45111118 \h </w:instrText>
      </w:r>
      <w:r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instrText>\</w:instrText>
      </w:r>
      <w:r w:rsidRPr="001D6E27">
        <w:rPr>
          <w:rFonts w:ascii="Times New Roman" w:eastAsia="Times New Roman" w:hAnsi="Times New Roman" w:cs="Times New Roman"/>
          <w:sz w:val="28"/>
          <w:szCs w:val="24"/>
          <w:lang w:eastAsia="ru-RU"/>
        </w:rPr>
        <w:instrText xml:space="preserve"># \0 </w:instrText>
      </w:r>
      <w:r w:rsidRPr="008B36AC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r>
      <w:r w:rsidRPr="008B36AC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fldChar w:fldCharType="separate"/>
      </w:r>
      <w:r w:rsidR="005A2367" w:rsidRPr="001D6E27"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Pr="008B36AC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fldChar w:fldCharType="end"/>
      </w:r>
      <w:r w:rsidRPr="008B36AC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>.</w:t>
      </w:r>
      <w:r w:rsidRPr="008B36AC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32B63328" wp14:editId="12D54B11">
            <wp:extent cx="5964555" cy="819594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555" cy="819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6AC" w:rsidRPr="008B36AC" w:rsidRDefault="008B36AC" w:rsidP="008B36AC">
      <w:pPr>
        <w:widowControl w:val="0"/>
        <w:autoSpaceDN w:val="0"/>
        <w:adjustRightInd w:val="0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  <w:bookmarkStart w:id="19" w:name="_Ref45111118"/>
      <w:bookmarkStart w:id="20" w:name="_Ref45111079"/>
      <w:r w:rsidRPr="008B36AC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 xml:space="preserve">Рисунок </w:t>
      </w:r>
      <w:r w:rsidRPr="008B36AC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fldChar w:fldCharType="begin"/>
      </w:r>
      <w:r w:rsidRPr="008B36AC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instrText xml:space="preserve"> SEQ Рисунок \* ARABIC </w:instrText>
      </w:r>
      <w:r w:rsidRPr="008B36AC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fldChar w:fldCharType="separate"/>
      </w:r>
      <w:r w:rsidR="005A2367">
        <w:rPr>
          <w:rFonts w:ascii="Times New Roman" w:eastAsia="Times New Roman" w:hAnsi="Times New Roman" w:cs="Times New Roman"/>
          <w:bCs/>
          <w:noProof/>
          <w:sz w:val="28"/>
          <w:szCs w:val="20"/>
          <w:lang w:eastAsia="ru-RU"/>
        </w:rPr>
        <w:t>4</w:t>
      </w:r>
      <w:r w:rsidRPr="008B36AC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fldChar w:fldCharType="end"/>
      </w:r>
      <w:bookmarkEnd w:id="19"/>
      <w:r w:rsidRPr="008B36AC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 xml:space="preserve"> - Макет формы просмотра ДК</w:t>
      </w:r>
      <w:bookmarkEnd w:id="20"/>
    </w:p>
    <w:p w:rsidR="008B36AC" w:rsidRPr="008B36AC" w:rsidRDefault="008B36AC" w:rsidP="008B36AC">
      <w:pPr>
        <w:widowControl w:val="0"/>
        <w:autoSpaceDN w:val="0"/>
        <w:adjustRightInd w:val="0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Cs/>
          <w:i/>
          <w:sz w:val="28"/>
          <w:szCs w:val="20"/>
          <w:lang w:eastAsia="ru-RU"/>
        </w:rPr>
      </w:pPr>
    </w:p>
    <w:p w:rsidR="008B36AC" w:rsidRPr="008B59E1" w:rsidRDefault="008B36AC" w:rsidP="000D160D">
      <w:pPr>
        <w:pStyle w:val="a6"/>
        <w:keepNext/>
        <w:keepLines/>
        <w:numPr>
          <w:ilvl w:val="1"/>
          <w:numId w:val="12"/>
        </w:numPr>
        <w:suppressAutoHyphens/>
        <w:autoSpaceDN w:val="0"/>
        <w:adjustRightInd w:val="0"/>
        <w:spacing w:after="0" w:line="360" w:lineRule="auto"/>
        <w:ind w:left="709"/>
        <w:textAlignment w:val="baseline"/>
        <w:outlineLvl w:val="1"/>
        <w:rPr>
          <w:rFonts w:ascii="Times New Roman" w:eastAsia="Times New Roman" w:hAnsi="Times New Roman" w:cs="Arial"/>
          <w:b/>
          <w:bCs/>
          <w:sz w:val="28"/>
          <w:szCs w:val="26"/>
          <w:lang w:eastAsia="ru-RU"/>
        </w:rPr>
      </w:pPr>
      <w:bookmarkStart w:id="21" w:name="_Toc45216516"/>
      <w:bookmarkStart w:id="22" w:name="_Toc45288882"/>
      <w:bookmarkStart w:id="23" w:name="_Toc45804306"/>
      <w:bookmarkStart w:id="24" w:name="_Toc45815000"/>
      <w:bookmarkStart w:id="25" w:name="_Toc46491790"/>
      <w:bookmarkStart w:id="26" w:name="_Toc45216525"/>
      <w:bookmarkStart w:id="27" w:name="_Toc45288891"/>
      <w:bookmarkStart w:id="28" w:name="_Toc45804315"/>
      <w:bookmarkStart w:id="29" w:name="_Toc45815009"/>
      <w:bookmarkStart w:id="30" w:name="_Toc46491799"/>
      <w:bookmarkStart w:id="31" w:name="_Toc45216533"/>
      <w:bookmarkStart w:id="32" w:name="_Toc45288899"/>
      <w:bookmarkStart w:id="33" w:name="_Toc45804323"/>
      <w:bookmarkStart w:id="34" w:name="_Toc45815017"/>
      <w:bookmarkStart w:id="35" w:name="_Toc46491807"/>
      <w:bookmarkStart w:id="36" w:name="_Toc45216541"/>
      <w:bookmarkStart w:id="37" w:name="_Toc45288907"/>
      <w:bookmarkStart w:id="38" w:name="_Toc45804331"/>
      <w:bookmarkStart w:id="39" w:name="_Toc45815025"/>
      <w:bookmarkStart w:id="40" w:name="_Toc46491815"/>
      <w:bookmarkStart w:id="41" w:name="_Toc45216549"/>
      <w:bookmarkStart w:id="42" w:name="_Toc45288915"/>
      <w:bookmarkStart w:id="43" w:name="_Toc45804339"/>
      <w:bookmarkStart w:id="44" w:name="_Toc45815033"/>
      <w:bookmarkStart w:id="45" w:name="_Toc46491823"/>
      <w:bookmarkStart w:id="46" w:name="_Toc45216557"/>
      <w:bookmarkStart w:id="47" w:name="_Toc45288923"/>
      <w:bookmarkStart w:id="48" w:name="_Toc45804347"/>
      <w:bookmarkStart w:id="49" w:name="_Toc45815041"/>
      <w:bookmarkStart w:id="50" w:name="_Toc46491831"/>
      <w:bookmarkStart w:id="51" w:name="_Toc45216565"/>
      <w:bookmarkStart w:id="52" w:name="_Toc45288931"/>
      <w:bookmarkStart w:id="53" w:name="_Toc45804355"/>
      <w:bookmarkStart w:id="54" w:name="_Toc45815049"/>
      <w:bookmarkStart w:id="55" w:name="_Toc46491839"/>
      <w:bookmarkStart w:id="56" w:name="_Toc45216573"/>
      <w:bookmarkStart w:id="57" w:name="_Toc45288939"/>
      <w:bookmarkStart w:id="58" w:name="_Toc45804363"/>
      <w:bookmarkStart w:id="59" w:name="_Toc45815057"/>
      <w:bookmarkStart w:id="60" w:name="_Toc46491847"/>
      <w:bookmarkStart w:id="61" w:name="_Toc45216581"/>
      <w:bookmarkStart w:id="62" w:name="_Toc45288947"/>
      <w:bookmarkStart w:id="63" w:name="_Toc45804371"/>
      <w:bookmarkStart w:id="64" w:name="_Toc45815065"/>
      <w:bookmarkStart w:id="65" w:name="_Toc46491855"/>
      <w:bookmarkStart w:id="66" w:name="_Toc45216589"/>
      <w:bookmarkStart w:id="67" w:name="_Toc45288955"/>
      <w:bookmarkStart w:id="68" w:name="_Toc45804379"/>
      <w:bookmarkStart w:id="69" w:name="_Toc45815073"/>
      <w:bookmarkStart w:id="70" w:name="_Toc46491863"/>
      <w:bookmarkStart w:id="71" w:name="_Toc45216597"/>
      <w:bookmarkStart w:id="72" w:name="_Toc45288963"/>
      <w:bookmarkStart w:id="73" w:name="_Toc45804387"/>
      <w:bookmarkStart w:id="74" w:name="_Toc45815081"/>
      <w:bookmarkStart w:id="75" w:name="_Toc46491871"/>
      <w:bookmarkStart w:id="76" w:name="_Toc45216605"/>
      <w:bookmarkStart w:id="77" w:name="_Toc45288971"/>
      <w:bookmarkStart w:id="78" w:name="_Toc45804395"/>
      <w:bookmarkStart w:id="79" w:name="_Toc45815089"/>
      <w:bookmarkStart w:id="80" w:name="_Toc46491879"/>
      <w:bookmarkStart w:id="81" w:name="_Toc45216613"/>
      <w:bookmarkStart w:id="82" w:name="_Toc45288979"/>
      <w:bookmarkStart w:id="83" w:name="_Toc45804403"/>
      <w:bookmarkStart w:id="84" w:name="_Toc45815097"/>
      <w:bookmarkStart w:id="85" w:name="_Toc46491887"/>
      <w:bookmarkStart w:id="86" w:name="_Toc45216621"/>
      <w:bookmarkStart w:id="87" w:name="_Toc45288987"/>
      <w:bookmarkStart w:id="88" w:name="_Toc45804411"/>
      <w:bookmarkStart w:id="89" w:name="_Toc45815105"/>
      <w:bookmarkStart w:id="90" w:name="_Toc46491895"/>
      <w:bookmarkStart w:id="91" w:name="_Toc45216629"/>
      <w:bookmarkStart w:id="92" w:name="_Toc45288995"/>
      <w:bookmarkStart w:id="93" w:name="_Toc45804419"/>
      <w:bookmarkStart w:id="94" w:name="_Toc45815113"/>
      <w:bookmarkStart w:id="95" w:name="_Toc46491903"/>
      <w:bookmarkStart w:id="96" w:name="_Toc45216637"/>
      <w:bookmarkStart w:id="97" w:name="_Toc45289003"/>
      <w:bookmarkStart w:id="98" w:name="_Toc45804427"/>
      <w:bookmarkStart w:id="99" w:name="_Toc45815121"/>
      <w:bookmarkStart w:id="100" w:name="_Toc46491911"/>
      <w:bookmarkStart w:id="101" w:name="_Toc45216645"/>
      <w:bookmarkStart w:id="102" w:name="_Toc45289011"/>
      <w:bookmarkStart w:id="103" w:name="_Toc45804435"/>
      <w:bookmarkStart w:id="104" w:name="_Toc45815129"/>
      <w:bookmarkStart w:id="105" w:name="_Toc46491919"/>
      <w:bookmarkStart w:id="106" w:name="_Toc45216653"/>
      <w:bookmarkStart w:id="107" w:name="_Toc45289019"/>
      <w:bookmarkStart w:id="108" w:name="_Toc45804443"/>
      <w:bookmarkStart w:id="109" w:name="_Toc45815137"/>
      <w:bookmarkStart w:id="110" w:name="_Toc46491927"/>
      <w:bookmarkStart w:id="111" w:name="_Toc45216661"/>
      <w:bookmarkStart w:id="112" w:name="_Toc45289027"/>
      <w:bookmarkStart w:id="113" w:name="_Toc45804451"/>
      <w:bookmarkStart w:id="114" w:name="_Toc45815145"/>
      <w:bookmarkStart w:id="115" w:name="_Toc46491935"/>
      <w:bookmarkStart w:id="116" w:name="_Toc45216669"/>
      <w:bookmarkStart w:id="117" w:name="_Toc45289035"/>
      <w:bookmarkStart w:id="118" w:name="_Toc45804459"/>
      <w:bookmarkStart w:id="119" w:name="_Toc45815153"/>
      <w:bookmarkStart w:id="120" w:name="_Toc46491943"/>
      <w:bookmarkStart w:id="121" w:name="_Toc45216677"/>
      <w:bookmarkStart w:id="122" w:name="_Toc45289043"/>
      <w:bookmarkStart w:id="123" w:name="_Toc45804467"/>
      <w:bookmarkStart w:id="124" w:name="_Toc45815161"/>
      <w:bookmarkStart w:id="125" w:name="_Toc46491951"/>
      <w:bookmarkStart w:id="126" w:name="_Toc45815162"/>
      <w:bookmarkStart w:id="127" w:name="_Toc57650062"/>
      <w:bookmarkStart w:id="128" w:name="_Toc62505395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r w:rsidRPr="008B59E1">
        <w:rPr>
          <w:rFonts w:ascii="Times New Roman" w:eastAsia="Times New Roman" w:hAnsi="Times New Roman" w:cs="Arial"/>
          <w:b/>
          <w:bCs/>
          <w:sz w:val="28"/>
          <w:szCs w:val="26"/>
          <w:lang w:eastAsia="ru-RU"/>
        </w:rPr>
        <w:lastRenderedPageBreak/>
        <w:t>Создание диагностической карты первичного осмотра ТС</w:t>
      </w:r>
      <w:bookmarkEnd w:id="126"/>
      <w:bookmarkEnd w:id="127"/>
      <w:bookmarkEnd w:id="128"/>
    </w:p>
    <w:p w:rsidR="008B36AC" w:rsidRPr="008B36AC" w:rsidRDefault="008B36AC" w:rsidP="008B36A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Создание ДК первичного осмотра включает в себя заведение ДК в </w:t>
      </w:r>
      <w:r w:rsidR="00394D2E">
        <w:rPr>
          <w:rFonts w:ascii="Times New Roman" w:eastAsia="Times New Roman" w:hAnsi="Times New Roman" w:cs="Times New Roman"/>
          <w:sz w:val="28"/>
          <w:szCs w:val="24"/>
          <w:lang w:eastAsia="ru-RU"/>
        </w:rPr>
        <w:t>ЕАИСТО</w:t>
      </w:r>
      <w:r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t>, заполнение сведений о транспортном средстве, включая фотографии, внесение информации по результатам проведения технического осмотра, проверку ТС на наличие Отказов</w:t>
      </w:r>
      <w:r w:rsidR="004300D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подписание ДК электронной подписью</w:t>
      </w:r>
      <w:r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</w:p>
    <w:p w:rsidR="008B36AC" w:rsidRDefault="008B36AC" w:rsidP="008B36A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t>Создание ДК инициируется на форме поиска и просмотра ДК. При создании ДК, на основании данных о пропускной способности пункта технического осмотра, полученных из Реестра операторов технического осмотра, ЕАИСТО производит автоматическую проверку и блокирует возможность создания ДК при превышении показателя пропускной способности по суммарному показателю ДК данного ПТО более чем на 5%.</w:t>
      </w:r>
    </w:p>
    <w:p w:rsidR="001F5FC7" w:rsidRPr="008B36AC" w:rsidRDefault="001F5FC7" w:rsidP="008B36A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В верхней части экрана на синем фоне под текущей датой расположена строка «Доступно ДК», где в реальном времени отображается количество ДК, которые могут быть созданы до конца</w:t>
      </w:r>
      <w:r w:rsidR="007D340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94D2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текущих суток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на ПТО</w:t>
      </w:r>
      <w:r w:rsidR="004300D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</w:t>
      </w:r>
      <w:r w:rsidR="00D26775">
        <w:rPr>
          <w:rFonts w:ascii="Times New Roman" w:eastAsia="Times New Roman" w:hAnsi="Times New Roman" w:cs="Times New Roman"/>
          <w:sz w:val="28"/>
          <w:szCs w:val="24"/>
          <w:lang w:eastAsia="ru-RU"/>
        </w:rPr>
        <w:t>всеми экспертами данного ПТО суммарно</w:t>
      </w:r>
      <w:r w:rsidR="007D340D">
        <w:rPr>
          <w:rFonts w:ascii="Times New Roman" w:eastAsia="Times New Roman" w:hAnsi="Times New Roman" w:cs="Times New Roman"/>
          <w:sz w:val="28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1F5FC7" w:rsidRDefault="008B36AC" w:rsidP="008B36A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При создании ДК, пользователь производит ввод сведений о транспортном средстве, </w:t>
      </w:r>
      <w:r w:rsidR="00394D2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 результатах диагностирования, </w:t>
      </w:r>
      <w:r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проверяет наличие отказов в проведении технического осмотра, прикрепляет материалы фото-фиксации проведения технического осмотра.</w:t>
      </w:r>
    </w:p>
    <w:p w:rsidR="007F0365" w:rsidRDefault="008B36AC" w:rsidP="008B36A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 момент загрузки фотографии </w:t>
      </w:r>
      <w:r w:rsidR="007F0365">
        <w:rPr>
          <w:rFonts w:ascii="Times New Roman" w:eastAsia="Times New Roman" w:hAnsi="Times New Roman" w:cs="Times New Roman"/>
          <w:sz w:val="28"/>
          <w:szCs w:val="24"/>
          <w:lang w:eastAsia="ru-RU"/>
        </w:rPr>
        <w:t>ЕАИСТО</w:t>
      </w:r>
      <w:r w:rsidR="007F0365"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автоматически производит сверку координат пункта технического осмотра или </w:t>
      </w:r>
      <w:r w:rsidR="007F0365">
        <w:rPr>
          <w:rFonts w:ascii="Times New Roman" w:eastAsia="Times New Roman" w:hAnsi="Times New Roman" w:cs="Times New Roman"/>
          <w:sz w:val="28"/>
          <w:szCs w:val="24"/>
          <w:lang w:eastAsia="ru-RU"/>
        </w:rPr>
        <w:t>передвижной диагностической линии</w:t>
      </w:r>
      <w:r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t>, где производится технический осмотр транспортного средства, с координатами загруженной фотографии, а также времени создания фото. В случае расхождения координат в загруженном файле фотографии ЕАИСТО информирует Эксперта</w:t>
      </w:r>
      <w:r w:rsidR="007F0365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7F0365">
        <w:rPr>
          <w:rFonts w:ascii="Times New Roman" w:eastAsia="Times New Roman" w:hAnsi="Times New Roman" w:cs="Times New Roman"/>
          <w:sz w:val="28"/>
          <w:szCs w:val="24"/>
          <w:lang w:eastAsia="ru-RU"/>
        </w:rPr>
        <w:t>В</w:t>
      </w:r>
      <w:r w:rsidR="007F0365"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t>случае отсутствия координат</w:t>
      </w:r>
      <w:r w:rsidR="007F036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  <w:r w:rsidR="00AB2D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а также в случае </w:t>
      </w:r>
      <w:r w:rsidR="007F0365"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t>несоответствия времени</w:t>
      </w:r>
      <w:r w:rsidR="007F036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создания фотографии</w:t>
      </w:r>
      <w:r w:rsidR="007F0365"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установленным требованиям ЕАИСТО </w:t>
      </w:r>
      <w:r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автоматически блокирует возможность завершения оформления ДК. </w:t>
      </w:r>
    </w:p>
    <w:p w:rsidR="008B36AC" w:rsidRDefault="008B36AC" w:rsidP="008B36A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Во время оформления ДК периодически выполняется автоматическое сохранение введенных данных на случай разрыва связи, отключения электропитания и т.п. Данный функционал позволяет завершить процесс оформления ДК после технического сбоя. Также доступно принудительное сохранение информации в незавершенной ДК. Доступна функция отказа от завершения оформления ДК без ее подписания. </w:t>
      </w:r>
    </w:p>
    <w:p w:rsidR="00D26775" w:rsidRPr="00D26775" w:rsidRDefault="005A2367" w:rsidP="000D160D">
      <w:pPr>
        <w:pStyle w:val="a6"/>
        <w:keepNext/>
        <w:keepLines/>
        <w:numPr>
          <w:ilvl w:val="1"/>
          <w:numId w:val="12"/>
        </w:numPr>
        <w:suppressAutoHyphens/>
        <w:autoSpaceDN w:val="0"/>
        <w:adjustRightInd w:val="0"/>
        <w:spacing w:after="0" w:line="360" w:lineRule="auto"/>
        <w:ind w:left="709"/>
        <w:textAlignment w:val="baseline"/>
        <w:outlineLvl w:val="1"/>
        <w:rPr>
          <w:rFonts w:ascii="Times New Roman" w:eastAsia="Times New Roman" w:hAnsi="Times New Roman" w:cs="Arial"/>
          <w:b/>
          <w:bCs/>
          <w:sz w:val="28"/>
          <w:szCs w:val="26"/>
          <w:lang w:eastAsia="ru-RU"/>
        </w:rPr>
      </w:pPr>
      <w:bookmarkStart w:id="129" w:name="_Toc62505396"/>
      <w:r>
        <w:rPr>
          <w:rFonts w:ascii="Times New Roman" w:eastAsia="Times New Roman" w:hAnsi="Times New Roman" w:cs="Arial"/>
          <w:b/>
          <w:bCs/>
          <w:sz w:val="28"/>
          <w:szCs w:val="26"/>
          <w:lang w:eastAsia="ru-RU"/>
        </w:rPr>
        <w:t>С</w:t>
      </w:r>
      <w:r w:rsidR="00D26775" w:rsidRPr="00D26775">
        <w:rPr>
          <w:rFonts w:ascii="Times New Roman" w:eastAsia="Times New Roman" w:hAnsi="Times New Roman" w:cs="Arial"/>
          <w:b/>
          <w:bCs/>
          <w:sz w:val="28"/>
          <w:szCs w:val="26"/>
          <w:lang w:eastAsia="ru-RU"/>
        </w:rPr>
        <w:t>оздание</w:t>
      </w:r>
      <w:r w:rsidR="008B36AC" w:rsidRPr="00D26775">
        <w:rPr>
          <w:rFonts w:ascii="Times New Roman" w:eastAsia="Times New Roman" w:hAnsi="Times New Roman" w:cs="Arial"/>
          <w:b/>
          <w:bCs/>
          <w:sz w:val="28"/>
          <w:szCs w:val="26"/>
          <w:lang w:eastAsia="ru-RU"/>
        </w:rPr>
        <w:t xml:space="preserve"> ДК первичного осмотра ТС категорий, отличных от М2, М3 (автобусы)</w:t>
      </w:r>
      <w:bookmarkEnd w:id="129"/>
      <w:r w:rsidR="008B36AC" w:rsidRPr="00D26775">
        <w:rPr>
          <w:rFonts w:ascii="Times New Roman" w:eastAsia="Times New Roman" w:hAnsi="Times New Roman" w:cs="Arial"/>
          <w:b/>
          <w:bCs/>
          <w:sz w:val="28"/>
          <w:szCs w:val="26"/>
          <w:lang w:eastAsia="ru-RU"/>
        </w:rPr>
        <w:t xml:space="preserve"> </w:t>
      </w:r>
    </w:p>
    <w:p w:rsidR="008B36AC" w:rsidRPr="008B36AC" w:rsidRDefault="004300DF" w:rsidP="008B36A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Для создания ДК автобуса т</w:t>
      </w:r>
      <w:r w:rsidR="008B36AC"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t>ребуется выполнить следующие действия:</w:t>
      </w:r>
    </w:p>
    <w:p w:rsidR="008B36AC" w:rsidRPr="008B36AC" w:rsidRDefault="008B36AC" w:rsidP="008B36AC">
      <w:pPr>
        <w:widowControl w:val="0"/>
        <w:numPr>
          <w:ilvl w:val="0"/>
          <w:numId w:val="13"/>
        </w:numPr>
        <w:autoSpaceDN w:val="0"/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t>Открыть раздел «Диагностические карты».</w:t>
      </w:r>
    </w:p>
    <w:p w:rsidR="008B36AC" w:rsidRPr="008B36AC" w:rsidRDefault="008B36AC" w:rsidP="008B36AC">
      <w:pPr>
        <w:widowControl w:val="0"/>
        <w:numPr>
          <w:ilvl w:val="0"/>
          <w:numId w:val="13"/>
        </w:numPr>
        <w:autoSpaceDN w:val="0"/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t>Нажать на кнопку «+ ДК».</w:t>
      </w:r>
    </w:p>
    <w:p w:rsidR="008B36AC" w:rsidRPr="008B36AC" w:rsidRDefault="008B36AC" w:rsidP="008B36AC">
      <w:pPr>
        <w:widowControl w:val="0"/>
        <w:numPr>
          <w:ilvl w:val="0"/>
          <w:numId w:val="13"/>
        </w:numPr>
        <w:autoSpaceDN w:val="0"/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t>Если пропускная способность превышена по суммарному показателю ДК данного ПТО более чем на 5%, то откроется модальное окно с предупреждением о невозможности создать ДК.</w:t>
      </w:r>
    </w:p>
    <w:p w:rsidR="008B36AC" w:rsidRPr="008B36AC" w:rsidRDefault="008B36AC" w:rsidP="008B36AC">
      <w:pPr>
        <w:widowControl w:val="0"/>
        <w:numPr>
          <w:ilvl w:val="0"/>
          <w:numId w:val="13"/>
        </w:numPr>
        <w:autoSpaceDN w:val="0"/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Если пропускная способность не превышена, то откроется модальное окно для выбора категории ТС, в котором возможен выбор только из тех категорий, которые входят в область аккредитации ОТО и Эксперта. </w:t>
      </w:r>
    </w:p>
    <w:p w:rsidR="008B36AC" w:rsidRPr="008B36AC" w:rsidRDefault="008B36AC" w:rsidP="008B36AC">
      <w:pPr>
        <w:spacing w:after="0" w:line="360" w:lineRule="auto"/>
        <w:ind w:left="107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Макет модального окна приведен  на рисунке </w:t>
      </w:r>
      <w:r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instrText xml:space="preserve"> REF _Ref45194716 \h \# \0 </w:instrText>
      </w:r>
      <w:r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</w:r>
      <w:r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separate"/>
      </w:r>
      <w:r w:rsidR="005A2367">
        <w:rPr>
          <w:rFonts w:ascii="Times New Roman" w:eastAsia="Times New Roman" w:hAnsi="Times New Roman" w:cs="Times New Roman"/>
          <w:sz w:val="28"/>
          <w:szCs w:val="24"/>
          <w:lang w:eastAsia="ru-RU"/>
        </w:rPr>
        <w:t>5</w:t>
      </w:r>
      <w:r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8B36AC" w:rsidRPr="008B36AC" w:rsidRDefault="008B36AC" w:rsidP="008B36AC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B36AC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1BAD943C" wp14:editId="6D1C7917">
            <wp:extent cx="5918200" cy="2684145"/>
            <wp:effectExtent l="0" t="0" r="6350" b="190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268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6AC" w:rsidRPr="008B36AC" w:rsidRDefault="008B36AC" w:rsidP="008B36AC">
      <w:pPr>
        <w:widowControl w:val="0"/>
        <w:autoSpaceDN w:val="0"/>
        <w:adjustRightInd w:val="0"/>
        <w:spacing w:after="240" w:line="360" w:lineRule="auto"/>
        <w:jc w:val="center"/>
        <w:textAlignment w:val="baseline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  <w:bookmarkStart w:id="130" w:name="_Ref45194716"/>
      <w:bookmarkStart w:id="131" w:name="_Ref45194694"/>
      <w:r w:rsidRPr="008B36AC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 xml:space="preserve">Рисунок </w:t>
      </w:r>
      <w:r w:rsidRPr="008B36AC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fldChar w:fldCharType="begin"/>
      </w:r>
      <w:r w:rsidRPr="008B36AC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instrText xml:space="preserve"> SEQ Рисунок \* ARABIC </w:instrText>
      </w:r>
      <w:r w:rsidRPr="008B36AC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fldChar w:fldCharType="separate"/>
      </w:r>
      <w:r w:rsidR="005A2367">
        <w:rPr>
          <w:rFonts w:ascii="Times New Roman" w:eastAsia="Times New Roman" w:hAnsi="Times New Roman" w:cs="Times New Roman"/>
          <w:bCs/>
          <w:noProof/>
          <w:sz w:val="28"/>
          <w:szCs w:val="20"/>
          <w:lang w:eastAsia="ru-RU"/>
        </w:rPr>
        <w:t>5</w:t>
      </w:r>
      <w:r w:rsidRPr="008B36AC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fldChar w:fldCharType="end"/>
      </w:r>
      <w:bookmarkEnd w:id="130"/>
      <w:r w:rsidRPr="008B36AC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 xml:space="preserve"> – Макет модального окна для выбора категории ТС</w:t>
      </w:r>
      <w:bookmarkEnd w:id="131"/>
    </w:p>
    <w:p w:rsidR="008B36AC" w:rsidRPr="008B36AC" w:rsidRDefault="008B36AC" w:rsidP="008B36AC">
      <w:pPr>
        <w:widowControl w:val="0"/>
        <w:numPr>
          <w:ilvl w:val="0"/>
          <w:numId w:val="13"/>
        </w:numPr>
        <w:autoSpaceDN w:val="0"/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Выбрать категорию ТС, прибывшего для прохождения процедуры </w:t>
      </w:r>
      <w:r w:rsidR="004300D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технического осмотра </w:t>
      </w:r>
      <w:r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t>нажать на кнопку «Выбрать».</w:t>
      </w:r>
    </w:p>
    <w:p w:rsidR="008B36AC" w:rsidRPr="008B36AC" w:rsidRDefault="008B36AC" w:rsidP="008B36AC">
      <w:pPr>
        <w:widowControl w:val="0"/>
        <w:numPr>
          <w:ilvl w:val="0"/>
          <w:numId w:val="13"/>
        </w:numPr>
        <w:autoSpaceDN w:val="0"/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Откроется форма создания ДК. Макет формы создания ДК, раздел «Сведения о ТС» приведен на рисунке </w:t>
      </w:r>
      <w:r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instrText xml:space="preserve"> REF _Ref45216808 \h \# \0 </w:instrText>
      </w:r>
      <w:r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</w:r>
      <w:r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separate"/>
      </w:r>
      <w:r w:rsidR="005A2367">
        <w:rPr>
          <w:rFonts w:ascii="Times New Roman" w:eastAsia="Times New Roman" w:hAnsi="Times New Roman" w:cs="Times New Roman"/>
          <w:sz w:val="28"/>
          <w:szCs w:val="24"/>
          <w:lang w:eastAsia="ru-RU"/>
        </w:rPr>
        <w:t>6</w:t>
      </w:r>
      <w:r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8B36AC" w:rsidRPr="008B36AC" w:rsidRDefault="008B36AC" w:rsidP="008B36AC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B36AC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785E6981" wp14:editId="59026755">
            <wp:extent cx="6032213" cy="6671733"/>
            <wp:effectExtent l="0" t="0" r="698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954" cy="6672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6AC" w:rsidRPr="008B36AC" w:rsidRDefault="008B36AC" w:rsidP="008B36AC">
      <w:pPr>
        <w:widowControl w:val="0"/>
        <w:autoSpaceDN w:val="0"/>
        <w:adjustRightInd w:val="0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  <w:bookmarkStart w:id="132" w:name="_Ref45216808"/>
      <w:r w:rsidRPr="008B36AC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 xml:space="preserve">Рисунок </w:t>
      </w:r>
      <w:r w:rsidRPr="008B36AC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fldChar w:fldCharType="begin"/>
      </w:r>
      <w:r w:rsidRPr="008B36AC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instrText xml:space="preserve"> SEQ Рисунок \* ARABIC </w:instrText>
      </w:r>
      <w:r w:rsidRPr="008B36AC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fldChar w:fldCharType="separate"/>
      </w:r>
      <w:r w:rsidR="005A2367">
        <w:rPr>
          <w:rFonts w:ascii="Times New Roman" w:eastAsia="Times New Roman" w:hAnsi="Times New Roman" w:cs="Times New Roman"/>
          <w:bCs/>
          <w:noProof/>
          <w:sz w:val="28"/>
          <w:szCs w:val="20"/>
          <w:lang w:eastAsia="ru-RU"/>
        </w:rPr>
        <w:t>6</w:t>
      </w:r>
      <w:r w:rsidRPr="008B36AC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fldChar w:fldCharType="end"/>
      </w:r>
      <w:bookmarkEnd w:id="132"/>
      <w:r w:rsidRPr="008B36AC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 xml:space="preserve"> – Макет формы создания ДК, раздел «Сведения о ТС»</w:t>
      </w:r>
    </w:p>
    <w:p w:rsidR="008B36AC" w:rsidRPr="008B36AC" w:rsidRDefault="008B36AC" w:rsidP="008B36AC">
      <w:pPr>
        <w:widowControl w:val="0"/>
        <w:numPr>
          <w:ilvl w:val="0"/>
          <w:numId w:val="13"/>
        </w:numPr>
        <w:autoSpaceDN w:val="0"/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pPr>
      <w:r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t>Заполнить все доступные поля и нажать на кнопку «</w:t>
      </w:r>
      <w:r w:rsidRPr="008B36AC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4C431041" wp14:editId="43D3686D">
            <wp:extent cx="267418" cy="262600"/>
            <wp:effectExtent l="0" t="0" r="0" b="444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49" cy="268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36AC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>»</w:t>
      </w:r>
      <w:r w:rsidR="00D26775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 xml:space="preserve"> для проверки наличия отказов в автоматическом режиме</w:t>
      </w:r>
      <w:r w:rsidRPr="008B36AC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>.</w:t>
      </w:r>
    </w:p>
    <w:p w:rsidR="008B36AC" w:rsidRPr="008B36AC" w:rsidRDefault="008B36AC" w:rsidP="008B36AC">
      <w:pPr>
        <w:widowControl w:val="0"/>
        <w:numPr>
          <w:ilvl w:val="0"/>
          <w:numId w:val="13"/>
        </w:numPr>
        <w:autoSpaceDN w:val="0"/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pPr>
      <w:r w:rsidRPr="008B36AC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 xml:space="preserve">Если по введенным данным в </w:t>
      </w:r>
      <w:r w:rsidR="007F0365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>ЕАИСТО</w:t>
      </w:r>
      <w:r w:rsidR="007F0365" w:rsidRPr="008B36AC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 xml:space="preserve"> </w:t>
      </w:r>
      <w:r w:rsidRPr="008B36AC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 xml:space="preserve">имеются отказы в оказании </w:t>
      </w:r>
      <w:r w:rsidRPr="008B36AC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lastRenderedPageBreak/>
        <w:t>услуг по проведению технического осмотра, то появится соответствующее сообщение (рис.</w:t>
      </w:r>
      <w:r w:rsidRPr="008B36AC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fldChar w:fldCharType="begin"/>
      </w:r>
      <w:r w:rsidRPr="008B36AC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instrText xml:space="preserve"> REF _Ref45195779 \h  \* MERGEFORMAT </w:instrText>
      </w:r>
      <w:r w:rsidRPr="008B36AC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r>
      <w:r w:rsidRPr="008B36AC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fldChar w:fldCharType="separate"/>
      </w:r>
      <w:r w:rsidR="005A2367" w:rsidRPr="005A236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t>Рисунок</w:t>
      </w:r>
      <w:r w:rsidR="005A2367" w:rsidRPr="005A236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5A2367" w:rsidRPr="005A2367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>7</w:t>
      </w:r>
      <w:r w:rsidRPr="008B36AC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fldChar w:fldCharType="end"/>
      </w:r>
      <w:r w:rsidRPr="008B36AC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>).  Если данных об отказах нет, то перейти к п. 12 данной инструкции.</w:t>
      </w:r>
    </w:p>
    <w:p w:rsidR="008B36AC" w:rsidRPr="008B36AC" w:rsidRDefault="008B36AC" w:rsidP="008B36AC">
      <w:pPr>
        <w:keepNext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B36AC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2059FD22" wp14:editId="3750CB88">
            <wp:extent cx="5240655" cy="204025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655" cy="204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6AC" w:rsidRPr="008B36AC" w:rsidRDefault="008B36AC" w:rsidP="008B36AC">
      <w:pPr>
        <w:widowControl w:val="0"/>
        <w:autoSpaceDN w:val="0"/>
        <w:adjustRightInd w:val="0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  <w:bookmarkStart w:id="133" w:name="_Ref45195779"/>
      <w:r w:rsidRPr="008B36AC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 xml:space="preserve">Рисунок </w:t>
      </w:r>
      <w:r w:rsidRPr="008B36AC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fldChar w:fldCharType="begin"/>
      </w:r>
      <w:r w:rsidRPr="008B36AC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instrText xml:space="preserve"> SEQ Рисунок \* ARABIC </w:instrText>
      </w:r>
      <w:r w:rsidRPr="008B36AC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fldChar w:fldCharType="separate"/>
      </w:r>
      <w:r w:rsidR="005A2367">
        <w:rPr>
          <w:rFonts w:ascii="Times New Roman" w:eastAsia="Times New Roman" w:hAnsi="Times New Roman" w:cs="Times New Roman"/>
          <w:bCs/>
          <w:noProof/>
          <w:sz w:val="28"/>
          <w:szCs w:val="20"/>
          <w:lang w:eastAsia="ru-RU"/>
        </w:rPr>
        <w:t>7</w:t>
      </w:r>
      <w:r w:rsidRPr="008B36AC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fldChar w:fldCharType="end"/>
      </w:r>
      <w:bookmarkEnd w:id="133"/>
      <w:r w:rsidRPr="008B36AC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 xml:space="preserve"> – Макет сообщения о найденных отказах в проведении ТО</w:t>
      </w:r>
    </w:p>
    <w:p w:rsidR="008B36AC" w:rsidRPr="008B36AC" w:rsidRDefault="008B36AC" w:rsidP="008B36AC">
      <w:pPr>
        <w:widowControl w:val="0"/>
        <w:numPr>
          <w:ilvl w:val="0"/>
          <w:numId w:val="13"/>
        </w:numPr>
        <w:autoSpaceDN w:val="0"/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pPr>
      <w:r w:rsidRPr="008B36AC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>Нажать на кнопку «ОК».</w:t>
      </w:r>
    </w:p>
    <w:p w:rsidR="008B36AC" w:rsidRPr="008B36AC" w:rsidRDefault="008B36AC" w:rsidP="008B36AC">
      <w:pPr>
        <w:spacing w:after="0" w:line="360" w:lineRule="auto"/>
        <w:jc w:val="center"/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pPr>
      <w:r w:rsidRPr="008B36AC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319CF381" wp14:editId="6D366032">
            <wp:extent cx="5596255" cy="3157855"/>
            <wp:effectExtent l="0" t="0" r="4445" b="444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255" cy="315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6AC" w:rsidRPr="008B36AC" w:rsidRDefault="008B36AC" w:rsidP="008B36AC">
      <w:pPr>
        <w:widowControl w:val="0"/>
        <w:autoSpaceDN w:val="0"/>
        <w:adjustRightInd w:val="0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  <w:bookmarkStart w:id="134" w:name="_Ref57647099"/>
      <w:bookmarkStart w:id="135" w:name="_Ref56530758"/>
      <w:r w:rsidRPr="008B36AC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 xml:space="preserve">Рисунок </w:t>
      </w:r>
      <w:r w:rsidRPr="008B36AC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fldChar w:fldCharType="begin"/>
      </w:r>
      <w:r w:rsidRPr="008B36AC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instrText xml:space="preserve"> SEQ Рисунок \* ARABIC </w:instrText>
      </w:r>
      <w:r w:rsidRPr="008B36AC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fldChar w:fldCharType="separate"/>
      </w:r>
      <w:r w:rsidR="005A2367">
        <w:rPr>
          <w:rFonts w:ascii="Times New Roman" w:eastAsia="Times New Roman" w:hAnsi="Times New Roman" w:cs="Times New Roman"/>
          <w:bCs/>
          <w:noProof/>
          <w:sz w:val="28"/>
          <w:szCs w:val="20"/>
          <w:lang w:eastAsia="ru-RU"/>
        </w:rPr>
        <w:t>8</w:t>
      </w:r>
      <w:r w:rsidRPr="008B36AC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fldChar w:fldCharType="end"/>
      </w:r>
      <w:bookmarkEnd w:id="134"/>
      <w:r w:rsidRPr="008B36AC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 xml:space="preserve"> – Макет раздела о наличии отказов</w:t>
      </w:r>
      <w:bookmarkEnd w:id="135"/>
    </w:p>
    <w:p w:rsidR="008B36AC" w:rsidRPr="008B36AC" w:rsidRDefault="008B36AC" w:rsidP="008B36AC">
      <w:pPr>
        <w:widowControl w:val="0"/>
        <w:numPr>
          <w:ilvl w:val="0"/>
          <w:numId w:val="13"/>
        </w:numPr>
        <w:autoSpaceDN w:val="0"/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pPr>
      <w:r w:rsidRPr="008B36AC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 xml:space="preserve"> В открывшемся разделе (рис. </w:t>
      </w:r>
      <w:r w:rsidRPr="008B36AC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fldChar w:fldCharType="begin"/>
      </w:r>
      <w:r w:rsidRPr="008B36AC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instrText xml:space="preserve"> REF _Ref57647099 \h \# \0 </w:instrText>
      </w:r>
      <w:r w:rsidRPr="008B36AC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r>
      <w:r w:rsidRPr="008B36AC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fldChar w:fldCharType="separate"/>
      </w:r>
      <w:r w:rsidR="005A2367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>8</w:t>
      </w:r>
      <w:r w:rsidRPr="008B36AC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fldChar w:fldCharType="end"/>
      </w:r>
      <w:r w:rsidRPr="008B36AC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>) просмотреть информацию по имеющимся отказам, нажав на строчку с отказом.</w:t>
      </w:r>
    </w:p>
    <w:p w:rsidR="008B36AC" w:rsidRPr="008B36AC" w:rsidRDefault="008B36AC" w:rsidP="008B36AC">
      <w:pPr>
        <w:widowControl w:val="0"/>
        <w:numPr>
          <w:ilvl w:val="0"/>
          <w:numId w:val="13"/>
        </w:numPr>
        <w:autoSpaceDN w:val="0"/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pPr>
      <w:r w:rsidRPr="008B36AC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 xml:space="preserve"> Нажать на кнопку «Сведения о ТС»  в списке меню формы создания ДК.</w:t>
      </w:r>
    </w:p>
    <w:p w:rsidR="008B36AC" w:rsidRPr="008B36AC" w:rsidRDefault="008B36AC" w:rsidP="008B36AC">
      <w:pPr>
        <w:widowControl w:val="0"/>
        <w:numPr>
          <w:ilvl w:val="0"/>
          <w:numId w:val="13"/>
        </w:numPr>
        <w:autoSpaceDN w:val="0"/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pPr>
      <w:r w:rsidRPr="008B36AC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 xml:space="preserve"> Заполнить все обязательные поля.</w:t>
      </w:r>
    </w:p>
    <w:p w:rsidR="008B36AC" w:rsidRPr="008B36AC" w:rsidRDefault="008B36AC" w:rsidP="00D26775">
      <w:pPr>
        <w:widowControl w:val="0"/>
        <w:numPr>
          <w:ilvl w:val="0"/>
          <w:numId w:val="13"/>
        </w:numPr>
        <w:autoSpaceDN w:val="0"/>
        <w:adjustRightInd w:val="0"/>
        <w:spacing w:after="0" w:line="360" w:lineRule="auto"/>
        <w:textAlignment w:val="baseline"/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pPr>
      <w:r w:rsidRPr="008B36AC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 xml:space="preserve"> Загрузить фотографию ТС, сделанную на пункте ТО в начале </w:t>
      </w:r>
      <w:r w:rsidRPr="008B36AC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lastRenderedPageBreak/>
        <w:t xml:space="preserve">процедуры технического осмотра согласно требованиям Приказа </w:t>
      </w:r>
      <w:r w:rsidRPr="008B36AC">
        <w:rPr>
          <w:rFonts w:ascii="Times New Roman" w:eastAsia="Times New Roman" w:hAnsi="Times New Roman" w:cs="Times New Roman"/>
          <w:bCs/>
          <w:color w:val="26282F"/>
          <w:sz w:val="28"/>
          <w:szCs w:val="24"/>
          <w:lang w:eastAsia="ru-RU"/>
        </w:rPr>
        <w:t>Минтранса России</w:t>
      </w:r>
      <w:r w:rsidR="00D26775">
        <w:rPr>
          <w:rFonts w:ascii="Times New Roman" w:eastAsia="Times New Roman" w:hAnsi="Times New Roman" w:cs="Times New Roman"/>
          <w:bCs/>
          <w:color w:val="26282F"/>
          <w:sz w:val="28"/>
          <w:szCs w:val="24"/>
          <w:lang w:eastAsia="ru-RU"/>
        </w:rPr>
        <w:t xml:space="preserve"> </w:t>
      </w:r>
      <w:r w:rsidRPr="008B36AC">
        <w:rPr>
          <w:rFonts w:ascii="Times New Roman" w:eastAsia="Times New Roman" w:hAnsi="Times New Roman" w:cs="Times New Roman"/>
          <w:bCs/>
          <w:color w:val="26282F"/>
          <w:sz w:val="28"/>
          <w:szCs w:val="24"/>
          <w:lang w:eastAsia="ru-RU"/>
        </w:rPr>
        <w:t>от 31 марта 2020 г. N 97</w:t>
      </w:r>
      <w:r w:rsidRPr="008B36AC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>.</w:t>
      </w:r>
    </w:p>
    <w:p w:rsidR="008B36AC" w:rsidRPr="008B36AC" w:rsidRDefault="008B36AC" w:rsidP="008B36AC">
      <w:pPr>
        <w:widowControl w:val="0"/>
        <w:numPr>
          <w:ilvl w:val="0"/>
          <w:numId w:val="13"/>
        </w:numPr>
        <w:autoSpaceDN w:val="0"/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pPr>
      <w:r w:rsidRPr="008B36AC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 xml:space="preserve"> Нажать на кнопку «Диагностика» в списке меню формы создания ДК.</w:t>
      </w:r>
    </w:p>
    <w:p w:rsidR="008B36AC" w:rsidRPr="008B36AC" w:rsidRDefault="008B36AC" w:rsidP="008B36AC">
      <w:pPr>
        <w:widowControl w:val="0"/>
        <w:numPr>
          <w:ilvl w:val="0"/>
          <w:numId w:val="13"/>
        </w:numPr>
        <w:autoSpaceDN w:val="0"/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pPr>
      <w:r w:rsidRPr="008B36AC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 xml:space="preserve"> При необходимости, по результатам проведения технического диагностирования, заполнить сведения о выявленных нарушениях в подразделах диагностики: «Тормозные системы», «Рулевое управление», «Внешние световые приборы», «Стеклоочистители и стеклоомыватели», «Шины и колеса», «Двигатель и его системы», «прочие элементы конструкции».</w:t>
      </w:r>
    </w:p>
    <w:p w:rsidR="008B36AC" w:rsidRPr="008B36AC" w:rsidRDefault="008B36AC" w:rsidP="008B36AC">
      <w:pPr>
        <w:widowControl w:val="0"/>
        <w:numPr>
          <w:ilvl w:val="0"/>
          <w:numId w:val="13"/>
        </w:numPr>
        <w:autoSpaceDN w:val="0"/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pPr>
      <w:r w:rsidRPr="008B36AC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 xml:space="preserve"> Перейти в подраздел «Результаты диагностирования».</w:t>
      </w:r>
    </w:p>
    <w:p w:rsidR="008B36AC" w:rsidRPr="008B36AC" w:rsidRDefault="008B36AC" w:rsidP="00D26775">
      <w:pPr>
        <w:widowControl w:val="0"/>
        <w:numPr>
          <w:ilvl w:val="0"/>
          <w:numId w:val="13"/>
        </w:numPr>
        <w:autoSpaceDN w:val="0"/>
        <w:adjustRightInd w:val="0"/>
        <w:spacing w:after="0" w:line="360" w:lineRule="auto"/>
        <w:textAlignment w:val="baseline"/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pPr>
      <w:r w:rsidRPr="008B36AC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 xml:space="preserve"> Загрузить фотографию ТС, сделанную на пункте ТО в конце процедуры технического осмотра согласно требованиям Приказа </w:t>
      </w:r>
      <w:r w:rsidRPr="008B36AC">
        <w:rPr>
          <w:rFonts w:ascii="Times New Roman" w:eastAsia="Times New Roman" w:hAnsi="Times New Roman" w:cs="Times New Roman"/>
          <w:bCs/>
          <w:color w:val="26282F"/>
          <w:sz w:val="28"/>
          <w:szCs w:val="24"/>
          <w:lang w:eastAsia="ru-RU"/>
        </w:rPr>
        <w:t>Минтранса</w:t>
      </w:r>
      <w:r w:rsidR="00D26775">
        <w:rPr>
          <w:rFonts w:ascii="Times New Roman" w:eastAsia="Times New Roman" w:hAnsi="Times New Roman" w:cs="Times New Roman"/>
          <w:bCs/>
          <w:color w:val="26282F"/>
          <w:sz w:val="28"/>
          <w:szCs w:val="24"/>
          <w:lang w:eastAsia="ru-RU"/>
        </w:rPr>
        <w:t xml:space="preserve"> </w:t>
      </w:r>
      <w:r w:rsidRPr="008B36AC">
        <w:rPr>
          <w:rFonts w:ascii="Times New Roman" w:eastAsia="Times New Roman" w:hAnsi="Times New Roman" w:cs="Times New Roman"/>
          <w:bCs/>
          <w:color w:val="26282F"/>
          <w:sz w:val="28"/>
          <w:szCs w:val="24"/>
          <w:lang w:eastAsia="ru-RU"/>
        </w:rPr>
        <w:t>России</w:t>
      </w:r>
      <w:r w:rsidR="00D26775">
        <w:rPr>
          <w:rFonts w:ascii="Times New Roman" w:eastAsia="Times New Roman" w:hAnsi="Times New Roman" w:cs="Times New Roman"/>
          <w:bCs/>
          <w:color w:val="26282F"/>
          <w:sz w:val="28"/>
          <w:szCs w:val="24"/>
          <w:lang w:eastAsia="ru-RU"/>
        </w:rPr>
        <w:t xml:space="preserve"> </w:t>
      </w:r>
      <w:r w:rsidRPr="008B36AC">
        <w:rPr>
          <w:rFonts w:ascii="Times New Roman" w:eastAsia="Times New Roman" w:hAnsi="Times New Roman" w:cs="Times New Roman"/>
          <w:bCs/>
          <w:color w:val="26282F"/>
          <w:sz w:val="28"/>
          <w:szCs w:val="24"/>
          <w:lang w:eastAsia="ru-RU"/>
        </w:rPr>
        <w:t>от 31 марта 2020 г. N 97</w:t>
      </w:r>
      <w:r w:rsidRPr="008B36AC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>.</w:t>
      </w:r>
    </w:p>
    <w:p w:rsidR="008B36AC" w:rsidRPr="008B36AC" w:rsidRDefault="008B36AC" w:rsidP="008B36AC">
      <w:pPr>
        <w:widowControl w:val="0"/>
        <w:numPr>
          <w:ilvl w:val="0"/>
          <w:numId w:val="13"/>
        </w:numPr>
        <w:autoSpaceDN w:val="0"/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pPr>
      <w:r w:rsidRPr="008B36AC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 xml:space="preserve"> Нажать на кнопку «Заключение» в списке меню формы создания ДК.</w:t>
      </w:r>
    </w:p>
    <w:p w:rsidR="008B36AC" w:rsidRPr="008B36AC" w:rsidRDefault="008B36AC" w:rsidP="008B36AC">
      <w:pPr>
        <w:widowControl w:val="0"/>
        <w:numPr>
          <w:ilvl w:val="0"/>
          <w:numId w:val="13"/>
        </w:numPr>
        <w:autoSpaceDN w:val="0"/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pPr>
      <w:r w:rsidRPr="008B36AC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 xml:space="preserve"> Выбрать доступный сертификат ЭП в поле  выбора сертификата.</w:t>
      </w:r>
    </w:p>
    <w:p w:rsidR="008B36AC" w:rsidRPr="008B36AC" w:rsidRDefault="008B36AC" w:rsidP="008B36AC">
      <w:pPr>
        <w:widowControl w:val="0"/>
        <w:numPr>
          <w:ilvl w:val="0"/>
          <w:numId w:val="13"/>
        </w:numPr>
        <w:autoSpaceDN w:val="0"/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pPr>
      <w:r w:rsidRPr="008B36AC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 xml:space="preserve"> Нажать на кнопку «Сохранить ДК».</w:t>
      </w:r>
    </w:p>
    <w:p w:rsidR="008B36AC" w:rsidRDefault="008B36AC" w:rsidP="008B36AC">
      <w:pPr>
        <w:widowControl w:val="0"/>
        <w:numPr>
          <w:ilvl w:val="0"/>
          <w:numId w:val="13"/>
        </w:numPr>
        <w:autoSpaceDN w:val="0"/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pPr>
      <w:r w:rsidRPr="008B36AC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 xml:space="preserve"> В появившемся модальном окне (рис. </w:t>
      </w:r>
      <w:r w:rsidRPr="008B36AC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fldChar w:fldCharType="begin"/>
      </w:r>
      <w:r w:rsidRPr="008B36AC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instrText xml:space="preserve"> REF _Ref45196325 \h  \* MERGEFORMAT </w:instrText>
      </w:r>
      <w:r w:rsidRPr="008B36AC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r>
      <w:r w:rsidRPr="008B36AC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fldChar w:fldCharType="separate"/>
      </w:r>
      <w:r w:rsidR="005A2367" w:rsidRPr="005A236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t xml:space="preserve">Рисунок </w:t>
      </w:r>
      <w:r w:rsidR="005A2367" w:rsidRPr="005A2367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>9</w:t>
      </w:r>
      <w:r w:rsidRPr="008B36AC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fldChar w:fldCharType="end"/>
      </w:r>
      <w:r w:rsidRPr="008B36AC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>) нажать на необходимую кнопку: «Завершить», «Распечатать ДК», «Отправить ДК на электронный адрес заявителя», «Скачать ДК».</w:t>
      </w:r>
    </w:p>
    <w:p w:rsidR="000F3CA9" w:rsidRDefault="000F3CA9" w:rsidP="000F3CA9">
      <w:pPr>
        <w:widowControl w:val="0"/>
        <w:numPr>
          <w:ilvl w:val="0"/>
          <w:numId w:val="13"/>
        </w:numPr>
        <w:autoSpaceDN w:val="0"/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>Для продолжения работы нажать кнопку «Завершить»</w:t>
      </w:r>
    </w:p>
    <w:p w:rsidR="000F3CA9" w:rsidRDefault="000F3CA9" w:rsidP="000F3CA9">
      <w:pPr>
        <w:tabs>
          <w:tab w:val="left" w:pos="114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 xml:space="preserve"> </w:t>
      </w:r>
      <w:r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t>выд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ается сообщение о сохранении ДК</w:t>
      </w:r>
    </w:p>
    <w:p w:rsidR="000F3CA9" w:rsidRPr="000F3CA9" w:rsidRDefault="000F3CA9" w:rsidP="000F3CA9">
      <w:pPr>
        <w:pStyle w:val="a6"/>
        <w:numPr>
          <w:ilvl w:val="0"/>
          <w:numId w:val="13"/>
        </w:numPr>
        <w:tabs>
          <w:tab w:val="left" w:pos="11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</w:t>
      </w:r>
      <w:r w:rsidRPr="000F3CA9">
        <w:rPr>
          <w:rFonts w:ascii="Times New Roman" w:eastAsia="Times New Roman" w:hAnsi="Times New Roman" w:cs="Times New Roman"/>
          <w:sz w:val="28"/>
          <w:szCs w:val="24"/>
          <w:lang w:eastAsia="ru-RU"/>
        </w:rPr>
        <w:t>ыдается сообщение о сохранении ДК.</w:t>
      </w:r>
    </w:p>
    <w:p w:rsidR="000F3CA9" w:rsidRDefault="000F3CA9" w:rsidP="000F3CA9">
      <w:pPr>
        <w:widowControl w:val="0"/>
        <w:autoSpaceDN w:val="0"/>
        <w:adjustRightInd w:val="0"/>
        <w:spacing w:after="0" w:line="360" w:lineRule="auto"/>
        <w:ind w:left="1070"/>
        <w:jc w:val="both"/>
        <w:textAlignment w:val="baseline"/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pPr>
    </w:p>
    <w:p w:rsidR="008B36AC" w:rsidRPr="008B36AC" w:rsidRDefault="008B36AC" w:rsidP="008B36AC">
      <w:pPr>
        <w:keepNext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B36AC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5A15512D" wp14:editId="7ED824A7">
            <wp:extent cx="5605145" cy="354774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145" cy="354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6AC" w:rsidRPr="008B36AC" w:rsidRDefault="008B36AC" w:rsidP="008B36AC">
      <w:pPr>
        <w:widowControl w:val="0"/>
        <w:autoSpaceDN w:val="0"/>
        <w:adjustRightInd w:val="0"/>
        <w:spacing w:before="120" w:after="120" w:line="360" w:lineRule="auto"/>
        <w:jc w:val="center"/>
        <w:textAlignment w:val="baseline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  <w:bookmarkStart w:id="136" w:name="_Ref45196325"/>
      <w:r w:rsidRPr="008B36AC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 xml:space="preserve">Рисунок </w:t>
      </w:r>
      <w:r w:rsidRPr="008B36AC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fldChar w:fldCharType="begin"/>
      </w:r>
      <w:r w:rsidRPr="008B36AC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instrText xml:space="preserve"> SEQ Рисунок \* ARABIC </w:instrText>
      </w:r>
      <w:r w:rsidRPr="008B36AC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fldChar w:fldCharType="separate"/>
      </w:r>
      <w:r w:rsidR="005A2367">
        <w:rPr>
          <w:rFonts w:ascii="Times New Roman" w:eastAsia="Times New Roman" w:hAnsi="Times New Roman" w:cs="Times New Roman"/>
          <w:bCs/>
          <w:noProof/>
          <w:sz w:val="28"/>
          <w:szCs w:val="20"/>
          <w:lang w:eastAsia="ru-RU"/>
        </w:rPr>
        <w:t>9</w:t>
      </w:r>
      <w:r w:rsidRPr="008B36AC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fldChar w:fldCharType="end"/>
      </w:r>
      <w:bookmarkEnd w:id="136"/>
      <w:r w:rsidRPr="008B36AC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 xml:space="preserve"> – Макет модального окна с сообщением о сохранении ДК</w:t>
      </w:r>
    </w:p>
    <w:p w:rsidR="008B36AC" w:rsidRPr="008B36AC" w:rsidRDefault="008B36AC" w:rsidP="008B36AC">
      <w:pPr>
        <w:tabs>
          <w:tab w:val="left" w:pos="1140"/>
        </w:tabs>
        <w:spacing w:before="240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Макеты форм ввода данных по результатам диагностики представлены на рисунках </w:t>
      </w:r>
      <w:r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instrText xml:space="preserve"> REF _Ref39956857 \h  \* MERGEFORMAT </w:instrText>
      </w:r>
      <w:r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</w:r>
      <w:r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separate"/>
      </w:r>
      <w:r w:rsidR="005A2367" w:rsidRPr="005A2367">
        <w:rPr>
          <w:rFonts w:ascii="Times New Roman" w:eastAsia="Times New Roman" w:hAnsi="Times New Roman" w:cs="Times New Roman"/>
          <w:vanish/>
          <w:sz w:val="28"/>
          <w:szCs w:val="24"/>
          <w:lang w:eastAsia="ru-RU"/>
        </w:rPr>
        <w:t xml:space="preserve">Рисунок </w:t>
      </w:r>
      <w:r w:rsidR="005A2367" w:rsidRPr="005A236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10</w:t>
      </w:r>
      <w:r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t>–</w:t>
      </w:r>
      <w:r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instrText xml:space="preserve"> REF _Ref39956895 \h \# \0  \* MERGEFORMAT </w:instrText>
      </w:r>
      <w:r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</w:r>
      <w:r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separate"/>
      </w:r>
      <w:r w:rsidR="005A2367">
        <w:rPr>
          <w:rFonts w:ascii="Times New Roman" w:eastAsia="Times New Roman" w:hAnsi="Times New Roman" w:cs="Times New Roman"/>
          <w:sz w:val="28"/>
          <w:szCs w:val="24"/>
          <w:lang w:eastAsia="ru-RU"/>
        </w:rPr>
        <w:t>11</w:t>
      </w:r>
      <w:r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8B36AC" w:rsidRPr="008B36AC" w:rsidRDefault="008B36AC" w:rsidP="008B36AC">
      <w:pPr>
        <w:widowControl w:val="0"/>
        <w:autoSpaceDN w:val="0"/>
        <w:adjustRightInd w:val="0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6A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5031DCB" wp14:editId="239AC9CB">
            <wp:extent cx="5801784" cy="5672666"/>
            <wp:effectExtent l="0" t="0" r="8890" b="444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174" cy="5675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6AC" w:rsidRPr="008B36AC" w:rsidRDefault="008B36AC" w:rsidP="008B36AC">
      <w:pPr>
        <w:widowControl w:val="0"/>
        <w:autoSpaceDN w:val="0"/>
        <w:adjustRightInd w:val="0"/>
        <w:spacing w:before="120" w:after="120" w:line="360" w:lineRule="auto"/>
        <w:jc w:val="center"/>
        <w:textAlignment w:val="baseline"/>
        <w:rPr>
          <w:rFonts w:ascii="Times New Roman" w:eastAsia="Times New Roman" w:hAnsi="Times New Roman" w:cs="Times New Roman"/>
          <w:bCs/>
          <w:i/>
          <w:sz w:val="28"/>
          <w:szCs w:val="20"/>
          <w:lang w:eastAsia="ru-RU"/>
        </w:rPr>
      </w:pPr>
      <w:bookmarkStart w:id="137" w:name="_Ref39956857"/>
      <w:r w:rsidRPr="008B36AC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 xml:space="preserve">Рисунок </w:t>
      </w:r>
      <w:r w:rsidRPr="008B36AC">
        <w:rPr>
          <w:rFonts w:ascii="Times New Roman" w:eastAsia="Times New Roman" w:hAnsi="Times New Roman" w:cs="Times New Roman"/>
          <w:bCs/>
          <w:i/>
          <w:sz w:val="28"/>
          <w:szCs w:val="20"/>
          <w:lang w:eastAsia="ru-RU"/>
        </w:rPr>
        <w:fldChar w:fldCharType="begin"/>
      </w:r>
      <w:r w:rsidRPr="008B36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instrText xml:space="preserve"> SEQ Рисунок \* ARABIC </w:instrText>
      </w:r>
      <w:r w:rsidRPr="008B36AC">
        <w:rPr>
          <w:rFonts w:ascii="Times New Roman" w:eastAsia="Times New Roman" w:hAnsi="Times New Roman" w:cs="Times New Roman"/>
          <w:bCs/>
          <w:i/>
          <w:sz w:val="28"/>
          <w:szCs w:val="20"/>
          <w:lang w:eastAsia="ru-RU"/>
        </w:rPr>
        <w:fldChar w:fldCharType="separate"/>
      </w:r>
      <w:r w:rsidR="005A2367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10</w:t>
      </w:r>
      <w:r w:rsidRPr="008B36AC">
        <w:rPr>
          <w:rFonts w:ascii="Times New Roman" w:eastAsia="Times New Roman" w:hAnsi="Times New Roman" w:cs="Times New Roman"/>
          <w:bCs/>
          <w:i/>
          <w:sz w:val="28"/>
          <w:szCs w:val="20"/>
          <w:lang w:eastAsia="ru-RU"/>
        </w:rPr>
        <w:fldChar w:fldCharType="end"/>
      </w:r>
      <w:bookmarkEnd w:id="137"/>
      <w:r w:rsidRPr="008B36AC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 xml:space="preserve"> – Макет формы ввода данных о тормозных системах</w:t>
      </w:r>
    </w:p>
    <w:p w:rsidR="008B36AC" w:rsidRPr="008B36AC" w:rsidRDefault="008B36AC" w:rsidP="008B36AC">
      <w:pPr>
        <w:widowControl w:val="0"/>
        <w:autoSpaceDN w:val="0"/>
        <w:adjustRightInd w:val="0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6A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8B36A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43C2A72" wp14:editId="133505A6">
            <wp:extent cx="5935502" cy="5803900"/>
            <wp:effectExtent l="0" t="0" r="8255" b="635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495" cy="5805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6AC" w:rsidRPr="008B36AC" w:rsidRDefault="008B36AC" w:rsidP="008B36AC">
      <w:pPr>
        <w:widowControl w:val="0"/>
        <w:autoSpaceDN w:val="0"/>
        <w:adjustRightInd w:val="0"/>
        <w:spacing w:before="120" w:after="120" w:line="360" w:lineRule="auto"/>
        <w:jc w:val="center"/>
        <w:textAlignment w:val="baseline"/>
        <w:rPr>
          <w:rFonts w:ascii="Times New Roman" w:eastAsia="Times New Roman" w:hAnsi="Times New Roman" w:cs="Times New Roman"/>
          <w:bCs/>
          <w:i/>
          <w:sz w:val="28"/>
          <w:szCs w:val="20"/>
          <w:lang w:eastAsia="ru-RU"/>
        </w:rPr>
      </w:pPr>
      <w:bookmarkStart w:id="138" w:name="_Ref39956895"/>
      <w:r w:rsidRPr="008B36AC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 xml:space="preserve">Рисунок </w:t>
      </w:r>
      <w:r w:rsidRPr="008B36AC">
        <w:rPr>
          <w:rFonts w:ascii="Times New Roman" w:eastAsia="Times New Roman" w:hAnsi="Times New Roman" w:cs="Times New Roman"/>
          <w:bCs/>
          <w:i/>
          <w:sz w:val="28"/>
          <w:szCs w:val="20"/>
          <w:lang w:eastAsia="ru-RU"/>
        </w:rPr>
        <w:fldChar w:fldCharType="begin"/>
      </w:r>
      <w:r w:rsidRPr="008B36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instrText xml:space="preserve"> SEQ Рисунок \* ARABIC </w:instrText>
      </w:r>
      <w:r w:rsidRPr="008B36AC">
        <w:rPr>
          <w:rFonts w:ascii="Times New Roman" w:eastAsia="Times New Roman" w:hAnsi="Times New Roman" w:cs="Times New Roman"/>
          <w:bCs/>
          <w:i/>
          <w:sz w:val="28"/>
          <w:szCs w:val="20"/>
          <w:lang w:eastAsia="ru-RU"/>
        </w:rPr>
        <w:fldChar w:fldCharType="separate"/>
      </w:r>
      <w:r w:rsidR="005A2367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11</w:t>
      </w:r>
      <w:r w:rsidRPr="008B36AC">
        <w:rPr>
          <w:rFonts w:ascii="Times New Roman" w:eastAsia="Times New Roman" w:hAnsi="Times New Roman" w:cs="Times New Roman"/>
          <w:bCs/>
          <w:i/>
          <w:sz w:val="28"/>
          <w:szCs w:val="20"/>
          <w:lang w:eastAsia="ru-RU"/>
        </w:rPr>
        <w:fldChar w:fldCharType="end"/>
      </w:r>
      <w:bookmarkEnd w:id="138"/>
      <w:r w:rsidRPr="008B36AC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 xml:space="preserve"> - Макет формы «Результаты диагностирования»</w:t>
      </w:r>
    </w:p>
    <w:p w:rsidR="008B36AC" w:rsidRPr="008B36AC" w:rsidRDefault="008B36AC" w:rsidP="008B36AC">
      <w:pPr>
        <w:tabs>
          <w:tab w:val="left" w:pos="1140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B36AC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7426678D" wp14:editId="005F798C">
            <wp:extent cx="5484010" cy="3086100"/>
            <wp:effectExtent l="0" t="0" r="254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882" cy="3086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6AC" w:rsidRPr="008B36AC" w:rsidRDefault="008B36AC" w:rsidP="008B36AC">
      <w:pPr>
        <w:widowControl w:val="0"/>
        <w:autoSpaceDN w:val="0"/>
        <w:adjustRightInd w:val="0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  <w:bookmarkStart w:id="139" w:name="_Ref39075768"/>
      <w:r w:rsidRPr="008B36AC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 xml:space="preserve">Рисунок </w:t>
      </w:r>
      <w:r w:rsidRPr="008B36AC">
        <w:rPr>
          <w:rFonts w:ascii="Times New Roman" w:eastAsia="Times New Roman" w:hAnsi="Times New Roman" w:cs="Times New Roman"/>
          <w:bCs/>
          <w:i/>
          <w:sz w:val="28"/>
          <w:szCs w:val="20"/>
          <w:lang w:eastAsia="ru-RU"/>
        </w:rPr>
        <w:fldChar w:fldCharType="begin"/>
      </w:r>
      <w:r w:rsidRPr="008B36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instrText xml:space="preserve"> SEQ Рисунок \* ARABIC </w:instrText>
      </w:r>
      <w:r w:rsidRPr="008B36AC">
        <w:rPr>
          <w:rFonts w:ascii="Times New Roman" w:eastAsia="Times New Roman" w:hAnsi="Times New Roman" w:cs="Times New Roman"/>
          <w:bCs/>
          <w:i/>
          <w:sz w:val="28"/>
          <w:szCs w:val="20"/>
          <w:lang w:eastAsia="ru-RU"/>
        </w:rPr>
        <w:fldChar w:fldCharType="separate"/>
      </w:r>
      <w:r w:rsidR="005A2367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12</w:t>
      </w:r>
      <w:r w:rsidRPr="008B36AC">
        <w:rPr>
          <w:rFonts w:ascii="Times New Roman" w:eastAsia="Times New Roman" w:hAnsi="Times New Roman" w:cs="Times New Roman"/>
          <w:bCs/>
          <w:i/>
          <w:sz w:val="28"/>
          <w:szCs w:val="20"/>
          <w:lang w:eastAsia="ru-RU"/>
        </w:rPr>
        <w:fldChar w:fldCharType="end"/>
      </w:r>
      <w:bookmarkEnd w:id="139"/>
      <w:r w:rsidRPr="008B36AC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 xml:space="preserve"> – Макет формы Заключения</w:t>
      </w:r>
    </w:p>
    <w:p w:rsidR="008B36AC" w:rsidRPr="008B36AC" w:rsidRDefault="008B36AC" w:rsidP="008B36AC">
      <w:pPr>
        <w:tabs>
          <w:tab w:val="left" w:pos="114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Результатом выполнения </w:t>
      </w:r>
      <w:r w:rsidR="00F632CB">
        <w:rPr>
          <w:rFonts w:ascii="Times New Roman" w:eastAsia="Times New Roman" w:hAnsi="Times New Roman" w:cs="Times New Roman"/>
          <w:sz w:val="28"/>
          <w:szCs w:val="24"/>
          <w:lang w:eastAsia="ru-RU"/>
        </w:rPr>
        <w:t>вышеуказанных действий</w:t>
      </w:r>
      <w:r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F632C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при выдаче заключения о соответствии </w:t>
      </w:r>
      <w:r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t>является сохранение ДК в статусе «Действующая» и в состоянии «ДК выдана».</w:t>
      </w:r>
    </w:p>
    <w:p w:rsidR="008B36AC" w:rsidRPr="008B36AC" w:rsidRDefault="008B36AC" w:rsidP="008B36AC">
      <w:pPr>
        <w:tabs>
          <w:tab w:val="left" w:pos="114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t>В случае</w:t>
      </w:r>
      <w:r w:rsidR="00B545F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выявления</w:t>
      </w:r>
      <w:r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при проведении ТО несоответствия транспортного средства требованиям установленных норм, выдается ДК с отметкой о несоответствии транспортного средства обязательным требованиям к безопасности транспортных средств и указанием срока, до которого транспортному средству необходимо пройти повторный технический осмотр, ДК сохраняется в статусе «Действующая» и в состоянии «Требуется повторный осмотр». Пример заключения с отметкой о несоответствии приведен на рисунке </w:t>
      </w:r>
      <w:r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instrText xml:space="preserve"> REF _Ref39961453 \h \# \0 \* MERGEFORMAT </w:instrText>
      </w:r>
      <w:r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</w:r>
      <w:r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separate"/>
      </w:r>
      <w:r w:rsidR="005A2367">
        <w:rPr>
          <w:rFonts w:ascii="Times New Roman" w:eastAsia="Times New Roman" w:hAnsi="Times New Roman" w:cs="Times New Roman"/>
          <w:sz w:val="28"/>
          <w:szCs w:val="24"/>
          <w:lang w:eastAsia="ru-RU"/>
        </w:rPr>
        <w:t>13</w:t>
      </w:r>
      <w:r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8B36AC" w:rsidRPr="008B36AC" w:rsidRDefault="008B36AC" w:rsidP="008B36AC">
      <w:pPr>
        <w:widowControl w:val="0"/>
        <w:autoSpaceDN w:val="0"/>
        <w:adjustRightInd w:val="0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6A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9C6A3EF" wp14:editId="048BEAE3">
            <wp:extent cx="5549739" cy="3107266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805" cy="3108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6AC" w:rsidRPr="008B36AC" w:rsidRDefault="008B36AC" w:rsidP="008B36AC">
      <w:pPr>
        <w:widowControl w:val="0"/>
        <w:autoSpaceDN w:val="0"/>
        <w:adjustRightInd w:val="0"/>
        <w:spacing w:before="120" w:after="120" w:line="360" w:lineRule="auto"/>
        <w:jc w:val="center"/>
        <w:textAlignment w:val="baseline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  <w:bookmarkStart w:id="140" w:name="_Ref39961453"/>
      <w:r w:rsidRPr="008B36AC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 xml:space="preserve">Рисунок </w:t>
      </w:r>
      <w:r w:rsidRPr="008B36AC">
        <w:rPr>
          <w:rFonts w:ascii="Times New Roman" w:eastAsia="Times New Roman" w:hAnsi="Times New Roman" w:cs="Times New Roman"/>
          <w:bCs/>
          <w:i/>
          <w:sz w:val="28"/>
          <w:szCs w:val="20"/>
          <w:lang w:eastAsia="ru-RU"/>
        </w:rPr>
        <w:fldChar w:fldCharType="begin"/>
      </w:r>
      <w:r w:rsidRPr="008B36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instrText xml:space="preserve"> SEQ Рисунок \* ARABIC </w:instrText>
      </w:r>
      <w:r w:rsidRPr="008B36AC">
        <w:rPr>
          <w:rFonts w:ascii="Times New Roman" w:eastAsia="Times New Roman" w:hAnsi="Times New Roman" w:cs="Times New Roman"/>
          <w:bCs/>
          <w:i/>
          <w:sz w:val="28"/>
          <w:szCs w:val="20"/>
          <w:lang w:eastAsia="ru-RU"/>
        </w:rPr>
        <w:fldChar w:fldCharType="separate"/>
      </w:r>
      <w:r w:rsidR="005A2367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13</w:t>
      </w:r>
      <w:r w:rsidRPr="008B36AC">
        <w:rPr>
          <w:rFonts w:ascii="Times New Roman" w:eastAsia="Times New Roman" w:hAnsi="Times New Roman" w:cs="Times New Roman"/>
          <w:bCs/>
          <w:i/>
          <w:sz w:val="28"/>
          <w:szCs w:val="20"/>
          <w:lang w:eastAsia="ru-RU"/>
        </w:rPr>
        <w:fldChar w:fldCharType="end"/>
      </w:r>
      <w:bookmarkEnd w:id="140"/>
      <w:r w:rsidRPr="008B36AC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 xml:space="preserve"> - Макет заключения с отметкой о несоответствии</w:t>
      </w:r>
    </w:p>
    <w:p w:rsidR="005A2367" w:rsidRDefault="005A2367" w:rsidP="000D160D">
      <w:pPr>
        <w:pStyle w:val="a6"/>
        <w:keepNext/>
        <w:keepLines/>
        <w:numPr>
          <w:ilvl w:val="1"/>
          <w:numId w:val="12"/>
        </w:numPr>
        <w:suppressAutoHyphens/>
        <w:autoSpaceDN w:val="0"/>
        <w:adjustRightInd w:val="0"/>
        <w:spacing w:before="240" w:after="0" w:line="360" w:lineRule="auto"/>
        <w:ind w:left="709"/>
        <w:textAlignment w:val="baseline"/>
        <w:outlineLvl w:val="1"/>
        <w:rPr>
          <w:rFonts w:ascii="Times New Roman" w:eastAsia="Times New Roman" w:hAnsi="Times New Roman" w:cs="Arial"/>
          <w:b/>
          <w:bCs/>
          <w:sz w:val="28"/>
          <w:szCs w:val="26"/>
          <w:lang w:eastAsia="ru-RU"/>
        </w:rPr>
      </w:pPr>
      <w:bookmarkStart w:id="141" w:name="_Toc62505397"/>
      <w:r>
        <w:rPr>
          <w:rFonts w:ascii="Times New Roman" w:eastAsia="Times New Roman" w:hAnsi="Times New Roman" w:cs="Arial"/>
          <w:b/>
          <w:bCs/>
          <w:sz w:val="28"/>
          <w:szCs w:val="26"/>
          <w:lang w:eastAsia="ru-RU"/>
        </w:rPr>
        <w:t>Создание</w:t>
      </w:r>
      <w:r w:rsidR="008B36AC" w:rsidRPr="005A2367">
        <w:rPr>
          <w:rFonts w:ascii="Times New Roman" w:eastAsia="Times New Roman" w:hAnsi="Times New Roman" w:cs="Arial"/>
          <w:b/>
          <w:bCs/>
          <w:sz w:val="28"/>
          <w:szCs w:val="26"/>
          <w:lang w:eastAsia="ru-RU"/>
        </w:rPr>
        <w:t xml:space="preserve"> ДК первичного осмотра ТС категорий М2, М3 (автобусы)</w:t>
      </w:r>
      <w:bookmarkEnd w:id="141"/>
      <w:r w:rsidR="008B36AC" w:rsidRPr="005A2367">
        <w:rPr>
          <w:rFonts w:ascii="Times New Roman" w:eastAsia="Times New Roman" w:hAnsi="Times New Roman" w:cs="Arial"/>
          <w:b/>
          <w:bCs/>
          <w:sz w:val="28"/>
          <w:szCs w:val="26"/>
          <w:lang w:eastAsia="ru-RU"/>
        </w:rPr>
        <w:t xml:space="preserve"> </w:t>
      </w:r>
    </w:p>
    <w:p w:rsidR="008B36AC" w:rsidRPr="008B36AC" w:rsidRDefault="00F632CB" w:rsidP="005A236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Для создания ДК автобуса т</w:t>
      </w:r>
      <w:r w:rsidR="008B36AC"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t>ребуется выполнить следующие действия:</w:t>
      </w:r>
    </w:p>
    <w:p w:rsidR="008B36AC" w:rsidRPr="008B36AC" w:rsidRDefault="008B36AC" w:rsidP="008B36AC">
      <w:pPr>
        <w:widowControl w:val="0"/>
        <w:numPr>
          <w:ilvl w:val="0"/>
          <w:numId w:val="14"/>
        </w:numPr>
        <w:autoSpaceDN w:val="0"/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t>Открыть раздел «Диагностические карты».</w:t>
      </w:r>
    </w:p>
    <w:p w:rsidR="008B36AC" w:rsidRPr="008B36AC" w:rsidRDefault="008B36AC" w:rsidP="008B36AC">
      <w:pPr>
        <w:widowControl w:val="0"/>
        <w:numPr>
          <w:ilvl w:val="0"/>
          <w:numId w:val="14"/>
        </w:numPr>
        <w:autoSpaceDN w:val="0"/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t>Нажать на кнопку «+ ДК».</w:t>
      </w:r>
    </w:p>
    <w:p w:rsidR="008B36AC" w:rsidRPr="008B36AC" w:rsidRDefault="008B36AC" w:rsidP="008B36AC">
      <w:pPr>
        <w:widowControl w:val="0"/>
        <w:numPr>
          <w:ilvl w:val="0"/>
          <w:numId w:val="14"/>
        </w:numPr>
        <w:autoSpaceDN w:val="0"/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t>Если пропускная способность превышена по суммарному показателю ДК данного ПТО более чем на 5%, то откроется модальное окно с предупреждением о невозможности создать ДК.</w:t>
      </w:r>
    </w:p>
    <w:p w:rsidR="008B36AC" w:rsidRPr="008B36AC" w:rsidRDefault="008B36AC" w:rsidP="008B36AC">
      <w:pPr>
        <w:widowControl w:val="0"/>
        <w:numPr>
          <w:ilvl w:val="0"/>
          <w:numId w:val="14"/>
        </w:numPr>
        <w:autoSpaceDN w:val="0"/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t>Если пропускная способность не превышена, то откроется модальное окно для выбора категории ТС, в котором возможен выбор только из тех категорий, которые входят в область аккредитации ОТО и Эксперта.</w:t>
      </w:r>
    </w:p>
    <w:p w:rsidR="008B36AC" w:rsidRPr="008B36AC" w:rsidRDefault="008B36AC" w:rsidP="008B36AC">
      <w:pPr>
        <w:widowControl w:val="0"/>
        <w:numPr>
          <w:ilvl w:val="0"/>
          <w:numId w:val="14"/>
        </w:numPr>
        <w:autoSpaceDN w:val="0"/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t>Выбрать категорию ТС М2 или М3.</w:t>
      </w:r>
    </w:p>
    <w:p w:rsidR="008B36AC" w:rsidRPr="008B36AC" w:rsidRDefault="008B36AC" w:rsidP="008B36AC">
      <w:pPr>
        <w:widowControl w:val="0"/>
        <w:numPr>
          <w:ilvl w:val="0"/>
          <w:numId w:val="14"/>
        </w:numPr>
        <w:autoSpaceDN w:val="0"/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t>Откроется форма создания ДК.</w:t>
      </w:r>
    </w:p>
    <w:p w:rsidR="008B36AC" w:rsidRPr="008B36AC" w:rsidRDefault="008B36AC" w:rsidP="008B36AC">
      <w:pPr>
        <w:widowControl w:val="0"/>
        <w:numPr>
          <w:ilvl w:val="0"/>
          <w:numId w:val="14"/>
        </w:numPr>
        <w:autoSpaceDN w:val="0"/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pPr>
      <w:r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t>Заполнить все доступные поля и нажать на кнопку с пиктограммой</w:t>
      </w:r>
      <w:r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 xml:space="preserve"> «</w:t>
      </w:r>
      <w:r w:rsidRPr="008B36AC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3810EA9A" wp14:editId="7C04E930">
            <wp:extent cx="276045" cy="271071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54" cy="272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36AC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>».</w:t>
      </w:r>
    </w:p>
    <w:p w:rsidR="008B36AC" w:rsidRPr="008B36AC" w:rsidRDefault="008B36AC" w:rsidP="008B36AC">
      <w:pPr>
        <w:widowControl w:val="0"/>
        <w:numPr>
          <w:ilvl w:val="0"/>
          <w:numId w:val="14"/>
        </w:numPr>
        <w:autoSpaceDN w:val="0"/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pPr>
      <w:r w:rsidRPr="008B36AC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 xml:space="preserve">Если по введенным данным в </w:t>
      </w:r>
      <w:r w:rsidR="007F0365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>ЕАИСТО</w:t>
      </w:r>
      <w:r w:rsidR="007F0365" w:rsidRPr="008B36AC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 xml:space="preserve"> </w:t>
      </w:r>
      <w:r w:rsidRPr="008B36AC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 xml:space="preserve">имеются отказы в оказании услуг по проведению технического осмотра, то появится соответствующее сообщение (рис. </w:t>
      </w:r>
      <w:r w:rsidRPr="008B36AC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fldChar w:fldCharType="begin"/>
      </w:r>
      <w:r w:rsidRPr="008B36AC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instrText xml:space="preserve"> REF _Ref45195779 \h </w:instrText>
      </w:r>
      <w:r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instrText xml:space="preserve">\# \0 </w:instrText>
      </w:r>
      <w:r w:rsidRPr="008B36AC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r>
      <w:r w:rsidRPr="008B36AC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fldChar w:fldCharType="separate"/>
      </w:r>
      <w:r w:rsidR="005A2367">
        <w:rPr>
          <w:rFonts w:ascii="Times New Roman" w:eastAsia="Times New Roman" w:hAnsi="Times New Roman" w:cs="Times New Roman"/>
          <w:sz w:val="28"/>
          <w:szCs w:val="24"/>
          <w:lang w:eastAsia="ru-RU"/>
        </w:rPr>
        <w:t>7</w:t>
      </w:r>
      <w:r w:rsidRPr="008B36AC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fldChar w:fldCharType="end"/>
      </w:r>
      <w:r w:rsidRPr="008B36AC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 xml:space="preserve">). Если данных об отказах нет, то </w:t>
      </w:r>
      <w:r w:rsidRPr="008B36AC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lastRenderedPageBreak/>
        <w:t>перейти к п.12 данной инструкции.</w:t>
      </w:r>
    </w:p>
    <w:p w:rsidR="008B36AC" w:rsidRPr="008B36AC" w:rsidRDefault="008B36AC" w:rsidP="008B36AC">
      <w:pPr>
        <w:widowControl w:val="0"/>
        <w:numPr>
          <w:ilvl w:val="0"/>
          <w:numId w:val="14"/>
        </w:numPr>
        <w:autoSpaceDN w:val="0"/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pPr>
      <w:r w:rsidRPr="008B36AC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>Нажать на кнопку «ОК».</w:t>
      </w:r>
    </w:p>
    <w:p w:rsidR="008B36AC" w:rsidRPr="008B36AC" w:rsidRDefault="008B36AC" w:rsidP="008B36AC">
      <w:pPr>
        <w:widowControl w:val="0"/>
        <w:numPr>
          <w:ilvl w:val="0"/>
          <w:numId w:val="14"/>
        </w:numPr>
        <w:autoSpaceDN w:val="0"/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pPr>
      <w:r w:rsidRPr="008B36AC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>В открывшемся разделе просмотреть информацию по имеющимся отказам, нажав на строчку с отказом.</w:t>
      </w:r>
    </w:p>
    <w:p w:rsidR="008B36AC" w:rsidRPr="008B36AC" w:rsidRDefault="008B36AC" w:rsidP="008B36AC">
      <w:pPr>
        <w:widowControl w:val="0"/>
        <w:numPr>
          <w:ilvl w:val="0"/>
          <w:numId w:val="14"/>
        </w:numPr>
        <w:autoSpaceDN w:val="0"/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pPr>
      <w:r w:rsidRPr="008B36AC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 xml:space="preserve"> Нажать на кнопку</w:t>
      </w:r>
      <w:r w:rsidR="00B545F0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 xml:space="preserve"> </w:t>
      </w:r>
      <w:r w:rsidRPr="008B36AC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>«Сведения о ТС»  в списке меню формы создания ДК.</w:t>
      </w:r>
    </w:p>
    <w:p w:rsidR="008B36AC" w:rsidRPr="008B36AC" w:rsidRDefault="008B36AC" w:rsidP="008B36AC">
      <w:pPr>
        <w:widowControl w:val="0"/>
        <w:numPr>
          <w:ilvl w:val="0"/>
          <w:numId w:val="14"/>
        </w:numPr>
        <w:autoSpaceDN w:val="0"/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pPr>
      <w:r w:rsidRPr="008B36AC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 xml:space="preserve"> Заполнить все обязательные поля.</w:t>
      </w:r>
    </w:p>
    <w:p w:rsidR="008B36AC" w:rsidRPr="008B36AC" w:rsidRDefault="008B36AC" w:rsidP="008B36AC">
      <w:pPr>
        <w:widowControl w:val="0"/>
        <w:numPr>
          <w:ilvl w:val="0"/>
          <w:numId w:val="14"/>
        </w:numPr>
        <w:autoSpaceDN w:val="0"/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pPr>
      <w:r w:rsidRPr="008B36AC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 xml:space="preserve"> Загрузить фотографию ТС, сделанную на пункте ТО в начале процедуры технического осмотра согласно требованиям Приказа </w:t>
      </w:r>
      <w:r w:rsidRPr="008B36AC">
        <w:rPr>
          <w:rFonts w:ascii="Times New Roman" w:eastAsia="Times New Roman" w:hAnsi="Times New Roman" w:cs="Times New Roman"/>
          <w:bCs/>
          <w:color w:val="26282F"/>
          <w:sz w:val="28"/>
          <w:szCs w:val="24"/>
          <w:lang w:eastAsia="ru-RU"/>
        </w:rPr>
        <w:t>Минтранса России</w:t>
      </w:r>
      <w:r w:rsidR="00B545F0">
        <w:rPr>
          <w:rFonts w:ascii="Times New Roman" w:eastAsia="Times New Roman" w:hAnsi="Times New Roman" w:cs="Times New Roman"/>
          <w:bCs/>
          <w:color w:val="26282F"/>
          <w:sz w:val="28"/>
          <w:szCs w:val="24"/>
          <w:lang w:eastAsia="ru-RU"/>
        </w:rPr>
        <w:t xml:space="preserve"> </w:t>
      </w:r>
      <w:r w:rsidRPr="008B36AC">
        <w:rPr>
          <w:rFonts w:ascii="Times New Roman" w:eastAsia="Times New Roman" w:hAnsi="Times New Roman" w:cs="Times New Roman"/>
          <w:bCs/>
          <w:color w:val="26282F"/>
          <w:sz w:val="28"/>
          <w:szCs w:val="24"/>
          <w:lang w:eastAsia="ru-RU"/>
        </w:rPr>
        <w:t>от 31 марта 2020 г. N 97</w:t>
      </w:r>
      <w:r w:rsidRPr="008B36AC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>.</w:t>
      </w:r>
    </w:p>
    <w:p w:rsidR="008B36AC" w:rsidRPr="008B36AC" w:rsidRDefault="008B36AC" w:rsidP="008B36AC">
      <w:pPr>
        <w:widowControl w:val="0"/>
        <w:numPr>
          <w:ilvl w:val="0"/>
          <w:numId w:val="14"/>
        </w:numPr>
        <w:autoSpaceDN w:val="0"/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pPr>
      <w:r w:rsidRPr="008B36AC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 xml:space="preserve"> Нажать на кнопку «Диагностика» в списке меню формы создания ДК.</w:t>
      </w:r>
    </w:p>
    <w:p w:rsidR="008B36AC" w:rsidRPr="008B36AC" w:rsidRDefault="008B36AC" w:rsidP="008B36AC">
      <w:pPr>
        <w:widowControl w:val="0"/>
        <w:numPr>
          <w:ilvl w:val="0"/>
          <w:numId w:val="14"/>
        </w:numPr>
        <w:autoSpaceDN w:val="0"/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pPr>
      <w:r w:rsidRPr="008B36AC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 xml:space="preserve"> При необходимости, по результатам проведения технического диагностирования, заполнить сведения о выявленных нарушениях в подразделах диагностики: «Тормозные системы», «Рулевое управление», «Внешние световые приборы», «Стеклоочистители и стеклоомыватели», «Шины и колеса», «Двигатель и его системы», «прочие элементы конструкции».</w:t>
      </w:r>
    </w:p>
    <w:p w:rsidR="008B36AC" w:rsidRPr="008B36AC" w:rsidRDefault="008B36AC" w:rsidP="008B36AC">
      <w:pPr>
        <w:widowControl w:val="0"/>
        <w:numPr>
          <w:ilvl w:val="0"/>
          <w:numId w:val="14"/>
        </w:numPr>
        <w:autoSpaceDN w:val="0"/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pPr>
      <w:r w:rsidRPr="008B36AC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 xml:space="preserve"> Перейти в подраздел «Результаты диагностирования».</w:t>
      </w:r>
    </w:p>
    <w:p w:rsidR="008B36AC" w:rsidRPr="008B36AC" w:rsidRDefault="008B36AC" w:rsidP="008B36AC">
      <w:pPr>
        <w:widowControl w:val="0"/>
        <w:numPr>
          <w:ilvl w:val="0"/>
          <w:numId w:val="14"/>
        </w:numPr>
        <w:autoSpaceDN w:val="0"/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pPr>
      <w:r w:rsidRPr="008B36AC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 xml:space="preserve"> Загрузить фотографию ТС, сделанную на пункте ТО в конце процедуры технического осмотра согласно требованиям Приказа </w:t>
      </w:r>
      <w:r w:rsidRPr="008B36AC">
        <w:rPr>
          <w:rFonts w:ascii="Times New Roman" w:eastAsia="Times New Roman" w:hAnsi="Times New Roman" w:cs="Times New Roman"/>
          <w:bCs/>
          <w:color w:val="26282F"/>
          <w:sz w:val="28"/>
          <w:szCs w:val="24"/>
          <w:lang w:eastAsia="ru-RU"/>
        </w:rPr>
        <w:t>Минтранса России</w:t>
      </w:r>
      <w:r w:rsidR="00B545F0">
        <w:rPr>
          <w:rFonts w:ascii="Times New Roman" w:eastAsia="Times New Roman" w:hAnsi="Times New Roman" w:cs="Times New Roman"/>
          <w:bCs/>
          <w:color w:val="26282F"/>
          <w:sz w:val="28"/>
          <w:szCs w:val="24"/>
          <w:lang w:eastAsia="ru-RU"/>
        </w:rPr>
        <w:t xml:space="preserve"> </w:t>
      </w:r>
      <w:r w:rsidRPr="008B36AC">
        <w:rPr>
          <w:rFonts w:ascii="Times New Roman" w:eastAsia="Times New Roman" w:hAnsi="Times New Roman" w:cs="Times New Roman"/>
          <w:bCs/>
          <w:color w:val="26282F"/>
          <w:sz w:val="28"/>
          <w:szCs w:val="24"/>
          <w:lang w:eastAsia="ru-RU"/>
        </w:rPr>
        <w:t>от 31 марта 2020 г. N 97</w:t>
      </w:r>
      <w:r w:rsidRPr="008B36AC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>.</w:t>
      </w:r>
    </w:p>
    <w:p w:rsidR="008B36AC" w:rsidRPr="008B36AC" w:rsidRDefault="008B36AC" w:rsidP="008B36AC">
      <w:pPr>
        <w:widowControl w:val="0"/>
        <w:numPr>
          <w:ilvl w:val="0"/>
          <w:numId w:val="14"/>
        </w:numPr>
        <w:autoSpaceDN w:val="0"/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pPr>
      <w:r w:rsidRPr="008B36AC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 xml:space="preserve"> Нажать на кнопку «Заключение» в списке меню формы создания ДК.</w:t>
      </w:r>
    </w:p>
    <w:p w:rsidR="008B36AC" w:rsidRPr="008B36AC" w:rsidRDefault="008B36AC" w:rsidP="008B36AC">
      <w:pPr>
        <w:widowControl w:val="0"/>
        <w:numPr>
          <w:ilvl w:val="0"/>
          <w:numId w:val="14"/>
        </w:numPr>
        <w:autoSpaceDN w:val="0"/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pPr>
      <w:r w:rsidRPr="008B36AC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 xml:space="preserve"> В разделе «Заключение» ввести код сотрудника ГИБДД, который участвует в техическом осмотре данного ТС (автобуса).</w:t>
      </w:r>
    </w:p>
    <w:p w:rsidR="008B36AC" w:rsidRPr="008B36AC" w:rsidRDefault="008B36AC" w:rsidP="008B36AC">
      <w:pPr>
        <w:widowControl w:val="0"/>
        <w:numPr>
          <w:ilvl w:val="0"/>
          <w:numId w:val="14"/>
        </w:numPr>
        <w:autoSpaceDN w:val="0"/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pPr>
      <w:r w:rsidRPr="008B36AC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 xml:space="preserve"> Выбрать появившуюс</w:t>
      </w:r>
      <w:r w:rsidR="00F632CB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>я подсказку с именем сотрудника, убедившись, что имя указано верно.</w:t>
      </w:r>
    </w:p>
    <w:p w:rsidR="008B36AC" w:rsidRPr="008B36AC" w:rsidRDefault="008B36AC" w:rsidP="008B36AC">
      <w:pPr>
        <w:widowControl w:val="0"/>
        <w:numPr>
          <w:ilvl w:val="0"/>
          <w:numId w:val="14"/>
        </w:numPr>
        <w:autoSpaceDN w:val="0"/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pPr>
      <w:r w:rsidRPr="008B36AC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 xml:space="preserve"> В поле выбора сертификата ЭП выбрать </w:t>
      </w:r>
      <w:r w:rsidR="00F632CB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>свой</w:t>
      </w:r>
      <w:r w:rsidRPr="008B36AC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 xml:space="preserve"> сертификат.</w:t>
      </w:r>
    </w:p>
    <w:p w:rsidR="008B36AC" w:rsidRPr="008B36AC" w:rsidRDefault="008B36AC" w:rsidP="008B36AC">
      <w:pPr>
        <w:widowControl w:val="0"/>
        <w:numPr>
          <w:ilvl w:val="0"/>
          <w:numId w:val="14"/>
        </w:numPr>
        <w:autoSpaceDN w:val="0"/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pPr>
      <w:r w:rsidRPr="008B36AC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 xml:space="preserve"> Нажать на кнопку «Требуется заключение ГИБДД».</w:t>
      </w:r>
    </w:p>
    <w:p w:rsidR="008B36AC" w:rsidRPr="008B36AC" w:rsidRDefault="008B36AC" w:rsidP="008B36AC">
      <w:pPr>
        <w:widowControl w:val="0"/>
        <w:numPr>
          <w:ilvl w:val="0"/>
          <w:numId w:val="14"/>
        </w:numPr>
        <w:autoSpaceDN w:val="0"/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pPr>
      <w:r w:rsidRPr="008B36AC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 xml:space="preserve"> В появившемся модальном окне нажать на кнопку «Завершить».</w:t>
      </w:r>
    </w:p>
    <w:p w:rsidR="008B36AC" w:rsidRPr="008B36AC" w:rsidRDefault="008B36AC" w:rsidP="008B36A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Результатом выполнения </w:t>
      </w:r>
      <w:r w:rsidR="00F632CB">
        <w:rPr>
          <w:rFonts w:ascii="Times New Roman" w:eastAsia="Times New Roman" w:hAnsi="Times New Roman" w:cs="Times New Roman"/>
          <w:sz w:val="28"/>
          <w:szCs w:val="24"/>
          <w:lang w:eastAsia="ru-RU"/>
        </w:rPr>
        <w:t>шагов</w:t>
      </w:r>
      <w:r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является сохранение ДК в статусе «Действующая» и в состоянии «Требуется заключение ГИБДД». Макет заключения в случае осмотра автобуса приведен на рисунке </w:t>
      </w:r>
      <w:r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instrText xml:space="preserve"> REF _Ref39074369 \h \# \0 \* MERGEFORMAT </w:instrText>
      </w:r>
      <w:r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</w:r>
      <w:r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separate"/>
      </w:r>
      <w:r w:rsidR="005A2367">
        <w:rPr>
          <w:rFonts w:ascii="Times New Roman" w:eastAsia="Times New Roman" w:hAnsi="Times New Roman" w:cs="Times New Roman"/>
          <w:sz w:val="28"/>
          <w:szCs w:val="24"/>
          <w:lang w:eastAsia="ru-RU"/>
        </w:rPr>
        <w:t>14</w:t>
      </w:r>
      <w:r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8B36AC" w:rsidRPr="008B36AC" w:rsidRDefault="008B36AC" w:rsidP="008B36AC">
      <w:pPr>
        <w:widowControl w:val="0"/>
        <w:autoSpaceDN w:val="0"/>
        <w:adjustRightInd w:val="0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6A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72CF12" wp14:editId="467ED076">
            <wp:extent cx="5842367" cy="3268133"/>
            <wp:effectExtent l="0" t="0" r="6350" b="889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953" cy="326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6AC" w:rsidRPr="008B36AC" w:rsidRDefault="008B36AC" w:rsidP="008B36AC">
      <w:pPr>
        <w:widowControl w:val="0"/>
        <w:autoSpaceDN w:val="0"/>
        <w:adjustRightInd w:val="0"/>
        <w:spacing w:before="120" w:after="120" w:line="360" w:lineRule="auto"/>
        <w:jc w:val="center"/>
        <w:textAlignment w:val="baseline"/>
        <w:rPr>
          <w:rFonts w:ascii="Times New Roman" w:eastAsia="Times New Roman" w:hAnsi="Times New Roman" w:cs="Times New Roman"/>
          <w:bCs/>
          <w:i/>
          <w:sz w:val="28"/>
          <w:szCs w:val="20"/>
          <w:lang w:eastAsia="ru-RU"/>
        </w:rPr>
      </w:pPr>
      <w:bookmarkStart w:id="142" w:name="_Ref39074369"/>
      <w:r w:rsidRPr="008B36AC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 xml:space="preserve">Рисунок </w:t>
      </w:r>
      <w:r w:rsidRPr="008B36AC">
        <w:rPr>
          <w:rFonts w:ascii="Times New Roman" w:eastAsia="Times New Roman" w:hAnsi="Times New Roman" w:cs="Times New Roman"/>
          <w:bCs/>
          <w:i/>
          <w:sz w:val="28"/>
          <w:szCs w:val="20"/>
          <w:lang w:eastAsia="ru-RU"/>
        </w:rPr>
        <w:fldChar w:fldCharType="begin"/>
      </w:r>
      <w:r w:rsidRPr="008B36AC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instrText xml:space="preserve"> SEQ Рисунок \* ARABIC </w:instrText>
      </w:r>
      <w:r w:rsidRPr="008B36AC">
        <w:rPr>
          <w:rFonts w:ascii="Times New Roman" w:eastAsia="Times New Roman" w:hAnsi="Times New Roman" w:cs="Times New Roman"/>
          <w:bCs/>
          <w:i/>
          <w:sz w:val="28"/>
          <w:szCs w:val="20"/>
          <w:lang w:eastAsia="ru-RU"/>
        </w:rPr>
        <w:fldChar w:fldCharType="separate"/>
      </w:r>
      <w:r w:rsidR="005A2367">
        <w:rPr>
          <w:rFonts w:ascii="Times New Roman" w:eastAsia="Times New Roman" w:hAnsi="Times New Roman" w:cs="Times New Roman"/>
          <w:bCs/>
          <w:noProof/>
          <w:sz w:val="28"/>
          <w:szCs w:val="20"/>
          <w:lang w:eastAsia="ru-RU"/>
        </w:rPr>
        <w:t>14</w:t>
      </w:r>
      <w:r w:rsidRPr="008B36AC">
        <w:rPr>
          <w:rFonts w:ascii="Times New Roman" w:eastAsia="Times New Roman" w:hAnsi="Times New Roman" w:cs="Times New Roman"/>
          <w:bCs/>
          <w:i/>
          <w:sz w:val="28"/>
          <w:szCs w:val="20"/>
          <w:lang w:eastAsia="ru-RU"/>
        </w:rPr>
        <w:fldChar w:fldCharType="end"/>
      </w:r>
      <w:bookmarkEnd w:id="142"/>
      <w:r w:rsidRPr="008B36AC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 xml:space="preserve"> – Макет заключения с отметкой,  требующей заключения Инспектора ГИБДД</w:t>
      </w:r>
    </w:p>
    <w:p w:rsidR="008B36AC" w:rsidRPr="008B36AC" w:rsidRDefault="008B36AC" w:rsidP="000D160D">
      <w:pPr>
        <w:pStyle w:val="a6"/>
        <w:keepNext/>
        <w:keepLines/>
        <w:numPr>
          <w:ilvl w:val="1"/>
          <w:numId w:val="12"/>
        </w:numPr>
        <w:suppressAutoHyphens/>
        <w:autoSpaceDN w:val="0"/>
        <w:adjustRightInd w:val="0"/>
        <w:spacing w:after="0" w:line="360" w:lineRule="auto"/>
        <w:ind w:left="709"/>
        <w:jc w:val="both"/>
        <w:textAlignment w:val="baseline"/>
        <w:outlineLvl w:val="1"/>
        <w:rPr>
          <w:rFonts w:ascii="Times New Roman" w:eastAsia="Times New Roman" w:hAnsi="Times New Roman" w:cs="Arial"/>
          <w:b/>
          <w:bCs/>
          <w:sz w:val="28"/>
          <w:szCs w:val="26"/>
          <w:lang w:eastAsia="ru-RU"/>
        </w:rPr>
      </w:pPr>
      <w:bookmarkStart w:id="143" w:name="_Toc45815163"/>
      <w:bookmarkStart w:id="144" w:name="_Toc57650063"/>
      <w:bookmarkStart w:id="145" w:name="_Toc62505398"/>
      <w:r w:rsidRPr="008B36AC">
        <w:rPr>
          <w:rFonts w:ascii="Times New Roman" w:eastAsia="Times New Roman" w:hAnsi="Times New Roman" w:cs="Arial"/>
          <w:b/>
          <w:bCs/>
          <w:sz w:val="28"/>
          <w:szCs w:val="26"/>
          <w:lang w:eastAsia="ru-RU"/>
        </w:rPr>
        <w:t xml:space="preserve">Внесение данных в ЕАИСТО в случае возникновения неполадки, вследствие которой передача сведений в </w:t>
      </w:r>
      <w:r w:rsidR="007F0365">
        <w:rPr>
          <w:rFonts w:ascii="Times New Roman" w:eastAsia="Times New Roman" w:hAnsi="Times New Roman" w:cs="Arial"/>
          <w:b/>
          <w:bCs/>
          <w:sz w:val="28"/>
          <w:szCs w:val="26"/>
          <w:lang w:eastAsia="ru-RU"/>
        </w:rPr>
        <w:t>ЕАИСТО</w:t>
      </w:r>
      <w:r w:rsidR="007F0365" w:rsidRPr="008B36AC">
        <w:rPr>
          <w:rFonts w:ascii="Times New Roman" w:eastAsia="Times New Roman" w:hAnsi="Times New Roman" w:cs="Arial"/>
          <w:b/>
          <w:bCs/>
          <w:sz w:val="28"/>
          <w:szCs w:val="26"/>
          <w:lang w:eastAsia="ru-RU"/>
        </w:rPr>
        <w:t xml:space="preserve"> </w:t>
      </w:r>
      <w:r w:rsidRPr="008B36AC">
        <w:rPr>
          <w:rFonts w:ascii="Times New Roman" w:eastAsia="Times New Roman" w:hAnsi="Times New Roman" w:cs="Arial"/>
          <w:b/>
          <w:bCs/>
          <w:sz w:val="28"/>
          <w:szCs w:val="26"/>
          <w:lang w:eastAsia="ru-RU"/>
        </w:rPr>
        <w:t>стала невозможна</w:t>
      </w:r>
      <w:bookmarkEnd w:id="143"/>
      <w:bookmarkEnd w:id="144"/>
      <w:bookmarkEnd w:id="145"/>
    </w:p>
    <w:p w:rsidR="008B36AC" w:rsidRPr="008B36AC" w:rsidRDefault="00F632CB" w:rsidP="008B36A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Существует возможность</w:t>
      </w:r>
      <w:r w:rsidR="008B36AC"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внесения данных в ЕАИСТО в течение 24 часов после возникновения неполадки, вследствие которой передача сведений в </w:t>
      </w:r>
      <w:r w:rsidR="007F036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ЕАИСТО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стала</w:t>
      </w:r>
      <w:r w:rsidR="008B36AC"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невозможна.</w:t>
      </w:r>
    </w:p>
    <w:p w:rsidR="008B36AC" w:rsidRPr="008B36AC" w:rsidRDefault="008B36AC" w:rsidP="008B36A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t>1.</w:t>
      </w:r>
      <w:r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 xml:space="preserve">При входе в </w:t>
      </w:r>
      <w:r w:rsidR="007F0365">
        <w:rPr>
          <w:rFonts w:ascii="Times New Roman" w:eastAsia="Times New Roman" w:hAnsi="Times New Roman" w:cs="Times New Roman"/>
          <w:sz w:val="28"/>
          <w:szCs w:val="24"/>
          <w:lang w:eastAsia="ru-RU"/>
        </w:rPr>
        <w:t>ЕАИСТО</w:t>
      </w:r>
      <w:r w:rsidR="007F0365"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после устранения причин неполадки, вызвавшей невозможность передачи данных в ЕАИСТО, Эксперту, который на момент возникновения неполадки начал оформлять ДК в </w:t>
      </w:r>
      <w:r w:rsidR="007F0365">
        <w:rPr>
          <w:rFonts w:ascii="Times New Roman" w:eastAsia="Times New Roman" w:hAnsi="Times New Roman" w:cs="Times New Roman"/>
          <w:sz w:val="28"/>
          <w:szCs w:val="24"/>
          <w:lang w:eastAsia="ru-RU"/>
        </w:rPr>
        <w:t>ЕАИСТО</w:t>
      </w:r>
      <w:r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t>, доступно только два действия – продолжение заполнения созданного до возникновения неполадки черновика ДК, или отказ от продолжения оформления этого черновика.</w:t>
      </w:r>
    </w:p>
    <w:p w:rsidR="008B36AC" w:rsidRPr="008B36AC" w:rsidRDefault="008B36AC" w:rsidP="008B36A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t>2.</w:t>
      </w:r>
      <w:r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proofErr w:type="gramStart"/>
      <w:r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t>В</w:t>
      </w:r>
      <w:proofErr w:type="gramEnd"/>
      <w:r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случае, если пользователь продолжил заполнение ДК </w:t>
      </w:r>
      <w:r w:rsidR="007F0365">
        <w:rPr>
          <w:rFonts w:ascii="Times New Roman" w:eastAsia="Times New Roman" w:hAnsi="Times New Roman" w:cs="Times New Roman"/>
          <w:sz w:val="28"/>
          <w:szCs w:val="24"/>
          <w:lang w:eastAsia="ru-RU"/>
        </w:rPr>
        <w:t>ЕАИСТО</w:t>
      </w:r>
      <w:r w:rsidR="007F0365"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проверяет, сколько времени прошло с момента создания черновика ДК.</w:t>
      </w:r>
    </w:p>
    <w:p w:rsidR="008B36AC" w:rsidRPr="008B36AC" w:rsidRDefault="008B36AC" w:rsidP="008B36A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3. Если промежуток времени менее 4 часов, то пользователь может продолжить заполнение начатой ДК с того места, где прервался, все ранее внесенные данные сохраняются.</w:t>
      </w:r>
    </w:p>
    <w:p w:rsidR="008B36AC" w:rsidRPr="008B36AC" w:rsidRDefault="008B36AC" w:rsidP="008B36A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t>4.</w:t>
      </w:r>
      <w:r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 xml:space="preserve">Если промежуток времени более 4, но менее 24 часов, то пользователь имеет возможность продолжить заполнение ДК </w:t>
      </w:r>
      <w:r w:rsidR="00F632CB"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t>с того места, где прервался, все ранее внесенные данные сохраняются</w:t>
      </w:r>
      <w:r w:rsidR="00865E53">
        <w:rPr>
          <w:rFonts w:ascii="Times New Roman" w:eastAsia="Times New Roman" w:hAnsi="Times New Roman" w:cs="Times New Roman"/>
          <w:sz w:val="28"/>
          <w:szCs w:val="24"/>
          <w:lang w:eastAsia="ru-RU"/>
        </w:rPr>
        <w:t>. Однако, в разделе «Заключение» необходимо заполнить дату</w:t>
      </w:r>
      <w:r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t>, времен</w:t>
      </w:r>
      <w:r w:rsidR="00865E53">
        <w:rPr>
          <w:rFonts w:ascii="Times New Roman" w:eastAsia="Times New Roman" w:hAnsi="Times New Roman" w:cs="Times New Roman"/>
          <w:sz w:val="28"/>
          <w:szCs w:val="24"/>
          <w:lang w:eastAsia="ru-RU"/>
        </w:rPr>
        <w:t>я</w:t>
      </w:r>
      <w:r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причины возникшей неполадки и времен</w:t>
      </w:r>
      <w:r w:rsidR="00865E53">
        <w:rPr>
          <w:rFonts w:ascii="Times New Roman" w:eastAsia="Times New Roman" w:hAnsi="Times New Roman" w:cs="Times New Roman"/>
          <w:sz w:val="28"/>
          <w:szCs w:val="24"/>
          <w:lang w:eastAsia="ru-RU"/>
        </w:rPr>
        <w:t>я</w:t>
      </w:r>
      <w:r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ее устранения</w:t>
      </w:r>
      <w:r w:rsidR="00865E5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согласно составленному акту</w:t>
      </w:r>
      <w:r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8B36AC" w:rsidRPr="008B36AC" w:rsidRDefault="008B36AC" w:rsidP="008B36A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t>5.</w:t>
      </w:r>
      <w:r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>Если промежуток времени превысил 24 часа, то оформление ДК прекращается автоматически.</w:t>
      </w:r>
      <w:r w:rsidR="00865E5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Нет возможности </w:t>
      </w:r>
      <w:r w:rsidR="00B545F0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продолжить</w:t>
      </w:r>
      <w:r w:rsidR="00865E5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заполнение начатого черновика.</w:t>
      </w:r>
    </w:p>
    <w:p w:rsidR="008B36AC" w:rsidRPr="008B36AC" w:rsidRDefault="008B36AC" w:rsidP="008B36A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t>6.</w:t>
      </w:r>
      <w:r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>Проверки времени создания фото, загружаемых в разделах «Сведения о ТС» и «Результаты диагностирования» происходят с учетом времени создания черновика, т.к. фото должны быть сделаны в день проведения ТО, а это день, в который возникла неполадка.</w:t>
      </w:r>
    </w:p>
    <w:p w:rsidR="008B36AC" w:rsidRPr="008B36AC" w:rsidRDefault="008B36AC" w:rsidP="008B36A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Для выполнения функции внесения данных в ЕАИСТО в случае возникновения неполадки, вследствие которой передача сведений в </w:t>
      </w:r>
      <w:r w:rsidR="007F0365">
        <w:rPr>
          <w:rFonts w:ascii="Times New Roman" w:eastAsia="Times New Roman" w:hAnsi="Times New Roman" w:cs="Times New Roman"/>
          <w:sz w:val="28"/>
          <w:szCs w:val="24"/>
          <w:lang w:eastAsia="ru-RU"/>
        </w:rPr>
        <w:t>ЕАИСТО</w:t>
      </w:r>
      <w:r w:rsidR="007F0365"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t>стала невозможна требуется выполнить следующие действия:</w:t>
      </w:r>
    </w:p>
    <w:p w:rsidR="008B36AC" w:rsidRPr="008B36AC" w:rsidRDefault="008B36AC" w:rsidP="008B36AC">
      <w:pPr>
        <w:widowControl w:val="0"/>
        <w:numPr>
          <w:ilvl w:val="0"/>
          <w:numId w:val="15"/>
        </w:numPr>
        <w:autoSpaceDN w:val="0"/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Войти в </w:t>
      </w:r>
      <w:r w:rsidR="007F0365">
        <w:rPr>
          <w:rFonts w:ascii="Times New Roman" w:eastAsia="Times New Roman" w:hAnsi="Times New Roman" w:cs="Times New Roman"/>
          <w:sz w:val="28"/>
          <w:szCs w:val="24"/>
          <w:lang w:eastAsia="ru-RU"/>
        </w:rPr>
        <w:t>ЕАИСТО</w:t>
      </w:r>
      <w:r w:rsidR="007F0365"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 помощи ЭП.</w:t>
      </w:r>
    </w:p>
    <w:p w:rsidR="008B36AC" w:rsidRPr="008B36AC" w:rsidRDefault="008B36AC" w:rsidP="008B36AC">
      <w:pPr>
        <w:widowControl w:val="0"/>
        <w:numPr>
          <w:ilvl w:val="0"/>
          <w:numId w:val="15"/>
        </w:numPr>
        <w:autoSpaceDN w:val="0"/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t>В открывшейся форме создания ДК продолжить заполнять данные, или нажать на кнопку с пиктограммой «</w:t>
      </w:r>
      <w:r w:rsidRPr="008B36AC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0A10206D" wp14:editId="27B8BC1B">
            <wp:extent cx="220345" cy="236855"/>
            <wp:effectExtent l="0" t="0" r="825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36AC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>» для прекращения оформления ДК</w:t>
      </w:r>
      <w:r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8B36AC" w:rsidRPr="008B36AC" w:rsidRDefault="008B36AC" w:rsidP="008B36AC">
      <w:pPr>
        <w:widowControl w:val="0"/>
        <w:numPr>
          <w:ilvl w:val="0"/>
          <w:numId w:val="15"/>
        </w:numPr>
        <w:autoSpaceDN w:val="0"/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Если на момент входа в </w:t>
      </w:r>
      <w:r w:rsidR="007F0365">
        <w:rPr>
          <w:rFonts w:ascii="Times New Roman" w:eastAsia="Times New Roman" w:hAnsi="Times New Roman" w:cs="Times New Roman"/>
          <w:sz w:val="28"/>
          <w:szCs w:val="24"/>
          <w:lang w:eastAsia="ru-RU"/>
        </w:rPr>
        <w:t>ЕАИСТО</w:t>
      </w:r>
      <w:r w:rsidR="007F0365"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t>от времени возникновения неполадки прошло менее 4 часов, то продолжить оформление ДК в обычном порядке.</w:t>
      </w:r>
    </w:p>
    <w:p w:rsidR="008B36AC" w:rsidRPr="008B36AC" w:rsidRDefault="008B36AC" w:rsidP="008B36AC">
      <w:pPr>
        <w:widowControl w:val="0"/>
        <w:numPr>
          <w:ilvl w:val="0"/>
          <w:numId w:val="15"/>
        </w:numPr>
        <w:autoSpaceDN w:val="0"/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Если на момент входа в </w:t>
      </w:r>
      <w:r w:rsidR="007F0365">
        <w:rPr>
          <w:rFonts w:ascii="Times New Roman" w:eastAsia="Times New Roman" w:hAnsi="Times New Roman" w:cs="Times New Roman"/>
          <w:sz w:val="28"/>
          <w:szCs w:val="24"/>
          <w:lang w:eastAsia="ru-RU"/>
        </w:rPr>
        <w:t>ЕАИСТО</w:t>
      </w:r>
      <w:r w:rsidR="007F0365"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прошло более 4, но менее 24 часов, то в разделе «Заключение» заполнить обязательные поля информации об акте, описывающем неполадку составленном и подписанном Экспертом.</w:t>
      </w:r>
    </w:p>
    <w:p w:rsidR="008B36AC" w:rsidRPr="008B36AC" w:rsidRDefault="008B36AC" w:rsidP="008B36AC">
      <w:pPr>
        <w:widowControl w:val="0"/>
        <w:numPr>
          <w:ilvl w:val="0"/>
          <w:numId w:val="15"/>
        </w:numPr>
        <w:autoSpaceDN w:val="0"/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поле выбора сертификата ЭП выбрать </w:t>
      </w:r>
      <w:r w:rsidR="00865E53">
        <w:rPr>
          <w:rFonts w:ascii="Times New Roman" w:eastAsia="Times New Roman" w:hAnsi="Times New Roman" w:cs="Times New Roman"/>
          <w:sz w:val="28"/>
          <w:szCs w:val="24"/>
          <w:lang w:eastAsia="ru-RU"/>
        </w:rPr>
        <w:t>свой</w:t>
      </w:r>
      <w:r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сертификат.</w:t>
      </w:r>
    </w:p>
    <w:p w:rsidR="008B36AC" w:rsidRPr="008B36AC" w:rsidRDefault="008B36AC" w:rsidP="008B36AC">
      <w:pPr>
        <w:widowControl w:val="0"/>
        <w:numPr>
          <w:ilvl w:val="0"/>
          <w:numId w:val="15"/>
        </w:numPr>
        <w:autoSpaceDN w:val="0"/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Нажать на кнопку «Сохранить ДК». </w:t>
      </w:r>
    </w:p>
    <w:p w:rsidR="008B36AC" w:rsidRPr="008B36AC" w:rsidRDefault="008B36AC" w:rsidP="008B36A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Результатом выполнения функции является сохранение ДК в статусе «Действующая» и состоянии «ДК выдана». В ДК сохраняется информация об Акте, внесенная в разделе «Заключение». </w:t>
      </w:r>
    </w:p>
    <w:p w:rsidR="008B36AC" w:rsidRPr="008B59E1" w:rsidRDefault="008B36AC" w:rsidP="000D160D">
      <w:pPr>
        <w:pStyle w:val="a6"/>
        <w:keepNext/>
        <w:keepLines/>
        <w:numPr>
          <w:ilvl w:val="1"/>
          <w:numId w:val="12"/>
        </w:numPr>
        <w:suppressAutoHyphens/>
        <w:autoSpaceDN w:val="0"/>
        <w:adjustRightInd w:val="0"/>
        <w:spacing w:after="0" w:line="360" w:lineRule="auto"/>
        <w:ind w:left="709"/>
        <w:textAlignment w:val="baseline"/>
        <w:outlineLvl w:val="1"/>
        <w:rPr>
          <w:rFonts w:ascii="Times New Roman" w:eastAsia="Times New Roman" w:hAnsi="Times New Roman" w:cs="Arial"/>
          <w:b/>
          <w:bCs/>
          <w:sz w:val="28"/>
          <w:szCs w:val="26"/>
          <w:lang w:eastAsia="ru-RU"/>
        </w:rPr>
      </w:pPr>
      <w:bookmarkStart w:id="146" w:name="_Toc48743696"/>
      <w:bookmarkStart w:id="147" w:name="_Toc48746062"/>
      <w:bookmarkStart w:id="148" w:name="_Toc49157241"/>
      <w:bookmarkStart w:id="149" w:name="_Toc49157326"/>
      <w:bookmarkStart w:id="150" w:name="_Toc49157407"/>
      <w:bookmarkStart w:id="151" w:name="_Toc49173510"/>
      <w:bookmarkStart w:id="152" w:name="_Toc48743697"/>
      <w:bookmarkStart w:id="153" w:name="_Toc48746063"/>
      <w:bookmarkStart w:id="154" w:name="_Toc49157242"/>
      <w:bookmarkStart w:id="155" w:name="_Toc49157327"/>
      <w:bookmarkStart w:id="156" w:name="_Toc49157408"/>
      <w:bookmarkStart w:id="157" w:name="_Toc49173511"/>
      <w:bookmarkStart w:id="158" w:name="_Toc45815164"/>
      <w:bookmarkStart w:id="159" w:name="_Toc57650064"/>
      <w:bookmarkStart w:id="160" w:name="_Toc62505399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r w:rsidRPr="008B59E1">
        <w:rPr>
          <w:rFonts w:ascii="Times New Roman" w:eastAsia="Times New Roman" w:hAnsi="Times New Roman" w:cs="Arial"/>
          <w:b/>
          <w:bCs/>
          <w:sz w:val="28"/>
          <w:szCs w:val="26"/>
          <w:lang w:eastAsia="ru-RU"/>
        </w:rPr>
        <w:t>Создание диагностической карты по результатам повторного осмотра ТС</w:t>
      </w:r>
      <w:bookmarkEnd w:id="158"/>
      <w:bookmarkEnd w:id="159"/>
      <w:bookmarkEnd w:id="160"/>
      <w:r w:rsidRPr="008B59E1">
        <w:rPr>
          <w:rFonts w:ascii="Times New Roman" w:eastAsia="Times New Roman" w:hAnsi="Times New Roman" w:cs="Arial"/>
          <w:b/>
          <w:bCs/>
          <w:sz w:val="28"/>
          <w:szCs w:val="26"/>
          <w:lang w:eastAsia="ru-RU"/>
        </w:rPr>
        <w:t xml:space="preserve"> </w:t>
      </w:r>
    </w:p>
    <w:p w:rsidR="008B36AC" w:rsidRPr="008B36AC" w:rsidRDefault="008B36AC" w:rsidP="008B36A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t>Создание ДК по результатам повторного осмотра транспортного средства выполняется в случае выявления несоответствий при первичном осмотре.</w:t>
      </w:r>
    </w:p>
    <w:p w:rsidR="008B36AC" w:rsidRPr="008B36AC" w:rsidRDefault="008B36AC" w:rsidP="008B36A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Эксперт выполняет поиск ДК, созданной при первичном ТО, на форме поиска и просмотра ДК, указав статус или данные ТС (например, «VIN» или «Государственный регистрационный номер»). В случае если срок проведения повторного осмотра не истек (дата первичного осмотра отстоит от текущей не более, чем на 20 дней), пользователю доступно формирование новой ДК на основании данных первичного осмотра: создается новая ДК со всеми сведениями, указанными при первичном осмотре за исключением фотографий и показателей одометра. Пользователь заполняет раздел «Диагностика» в тех полях, в которых были найдены несоответствия при первичном осмотре и прикрепляет новые фотографии. Далее </w:t>
      </w:r>
      <w:r w:rsidR="007F0365">
        <w:rPr>
          <w:rFonts w:ascii="Times New Roman" w:eastAsia="Times New Roman" w:hAnsi="Times New Roman" w:cs="Times New Roman"/>
          <w:sz w:val="28"/>
          <w:szCs w:val="24"/>
          <w:lang w:eastAsia="ru-RU"/>
        </w:rPr>
        <w:t>ЕАИСТО</w:t>
      </w:r>
      <w:r w:rsidR="007F0365"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t>формирует заключение о соответствии (или несоответствии) транспортного средства обязательным требованиям безопасности транспортных средств, пользователь переходит в раздел «Заключение» и нажимает на кнопку сохранения ДК.</w:t>
      </w:r>
    </w:p>
    <w:p w:rsidR="008B36AC" w:rsidRPr="008B36AC" w:rsidRDefault="008B36AC" w:rsidP="008B36A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t>Для создания ДК повторного осмотра ТС любой категории требуется выполнить следующие действия:</w:t>
      </w:r>
    </w:p>
    <w:p w:rsidR="008B36AC" w:rsidRPr="008B36AC" w:rsidRDefault="008B36AC" w:rsidP="008B36AC">
      <w:pPr>
        <w:widowControl w:val="0"/>
        <w:numPr>
          <w:ilvl w:val="0"/>
          <w:numId w:val="16"/>
        </w:numPr>
        <w:autoSpaceDN w:val="0"/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t>Открыть раздел «Диагностические карты».</w:t>
      </w:r>
    </w:p>
    <w:p w:rsidR="008B36AC" w:rsidRPr="008B36AC" w:rsidRDefault="008B36AC" w:rsidP="008B36AC">
      <w:pPr>
        <w:widowControl w:val="0"/>
        <w:numPr>
          <w:ilvl w:val="0"/>
          <w:numId w:val="16"/>
        </w:numPr>
        <w:autoSpaceDN w:val="0"/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t>Задать в поисковые поля требуемые значения по ТС, которому требуется повторный ТО или номер ДК первичного осмотра, нажать на кнопку с пиктограммой «</w:t>
      </w:r>
      <w:r w:rsidRPr="008B36AC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>Лупа»</w:t>
      </w:r>
      <w:r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8B36AC" w:rsidRPr="008B36AC" w:rsidRDefault="008B36AC" w:rsidP="008B36AC">
      <w:pPr>
        <w:widowControl w:val="0"/>
        <w:numPr>
          <w:ilvl w:val="0"/>
          <w:numId w:val="16"/>
        </w:numPr>
        <w:autoSpaceDN w:val="0"/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t>Выбрать строчку с найденной ДК в состоянии «Требуется повторный осмотр».</w:t>
      </w:r>
    </w:p>
    <w:p w:rsidR="008B36AC" w:rsidRPr="008B36AC" w:rsidRDefault="008B36AC" w:rsidP="008B36AC">
      <w:pPr>
        <w:widowControl w:val="0"/>
        <w:numPr>
          <w:ilvl w:val="0"/>
          <w:numId w:val="16"/>
        </w:numPr>
        <w:autoSpaceDN w:val="0"/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В открывшейся форме просмотра ДК нажать на кнопку «Создать ДК повторного осмотра».</w:t>
      </w:r>
    </w:p>
    <w:p w:rsidR="008B36AC" w:rsidRPr="008B36AC" w:rsidRDefault="008B36AC" w:rsidP="008B36AC">
      <w:pPr>
        <w:widowControl w:val="0"/>
        <w:numPr>
          <w:ilvl w:val="0"/>
          <w:numId w:val="16"/>
        </w:numPr>
        <w:autoSpaceDN w:val="0"/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t>Заполнить обязательные доступные поля.</w:t>
      </w:r>
    </w:p>
    <w:p w:rsidR="008B36AC" w:rsidRPr="008B36AC" w:rsidRDefault="008B36AC" w:rsidP="008B36AC">
      <w:pPr>
        <w:widowControl w:val="0"/>
        <w:numPr>
          <w:ilvl w:val="0"/>
          <w:numId w:val="16"/>
        </w:numPr>
        <w:autoSpaceDN w:val="0"/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t>Нажать на кнопку «Диагностика» в списке меню формы создания ДК.</w:t>
      </w:r>
    </w:p>
    <w:p w:rsidR="008B36AC" w:rsidRPr="008B36AC" w:rsidRDefault="008B36AC" w:rsidP="008B36AC">
      <w:pPr>
        <w:widowControl w:val="0"/>
        <w:numPr>
          <w:ilvl w:val="0"/>
          <w:numId w:val="16"/>
        </w:numPr>
        <w:autoSpaceDN w:val="0"/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pPr>
      <w:r w:rsidRPr="008B36AC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>Заполнить информацию в тех полях, в которых были найдены несоотсветсвия на первичном ТО.</w:t>
      </w:r>
    </w:p>
    <w:p w:rsidR="008B36AC" w:rsidRPr="008B36AC" w:rsidRDefault="008B36AC" w:rsidP="008B36AC">
      <w:pPr>
        <w:widowControl w:val="0"/>
        <w:numPr>
          <w:ilvl w:val="0"/>
          <w:numId w:val="16"/>
        </w:numPr>
        <w:autoSpaceDN w:val="0"/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pPr>
      <w:r w:rsidRPr="008B36AC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>Перейти в подраздел «Результаты диагностирования».</w:t>
      </w:r>
    </w:p>
    <w:p w:rsidR="008B36AC" w:rsidRPr="008B36AC" w:rsidRDefault="008B36AC" w:rsidP="008B36AC">
      <w:pPr>
        <w:widowControl w:val="0"/>
        <w:numPr>
          <w:ilvl w:val="0"/>
          <w:numId w:val="16"/>
        </w:numPr>
        <w:autoSpaceDN w:val="0"/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pPr>
      <w:r w:rsidRPr="008B36AC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 xml:space="preserve">Загрузить фотографию ТС, сделанную на пункте ТО в конце процедуры технического осмотра согласно требованиям Приказа </w:t>
      </w:r>
      <w:r w:rsidRPr="008B36AC">
        <w:rPr>
          <w:rFonts w:ascii="Times New Roman" w:eastAsia="Times New Roman" w:hAnsi="Times New Roman" w:cs="Times New Roman"/>
          <w:bCs/>
          <w:color w:val="26282F"/>
          <w:sz w:val="28"/>
          <w:szCs w:val="24"/>
          <w:lang w:eastAsia="ru-RU"/>
        </w:rPr>
        <w:t>Минтранса России</w:t>
      </w:r>
      <w:r w:rsidRPr="008B36AC">
        <w:rPr>
          <w:rFonts w:ascii="Times New Roman" w:eastAsia="Times New Roman" w:hAnsi="Times New Roman" w:cs="Times New Roman"/>
          <w:bCs/>
          <w:color w:val="26282F"/>
          <w:sz w:val="28"/>
          <w:szCs w:val="24"/>
          <w:lang w:eastAsia="ru-RU"/>
        </w:rPr>
        <w:br/>
        <w:t>от 31 марта 2020 г. N 97</w:t>
      </w:r>
      <w:r w:rsidRPr="008B36AC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>.</w:t>
      </w:r>
    </w:p>
    <w:p w:rsidR="008B36AC" w:rsidRPr="008B36AC" w:rsidRDefault="008B36AC" w:rsidP="008B36AC">
      <w:pPr>
        <w:widowControl w:val="0"/>
        <w:numPr>
          <w:ilvl w:val="0"/>
          <w:numId w:val="16"/>
        </w:numPr>
        <w:autoSpaceDN w:val="0"/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pPr>
      <w:r w:rsidRPr="008B36AC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>Нажать на кнопку «Заключение» в списке меню формы создания ДК.</w:t>
      </w:r>
    </w:p>
    <w:p w:rsidR="008B36AC" w:rsidRPr="008B36AC" w:rsidRDefault="008B36AC" w:rsidP="008B36AC">
      <w:pPr>
        <w:widowControl w:val="0"/>
        <w:numPr>
          <w:ilvl w:val="0"/>
          <w:numId w:val="16"/>
        </w:numPr>
        <w:autoSpaceDN w:val="0"/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pPr>
      <w:r w:rsidRPr="008B36AC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 xml:space="preserve"> Выбрать доступный сертификат ЭП в поле  выбора сертификата.</w:t>
      </w:r>
    </w:p>
    <w:p w:rsidR="008B36AC" w:rsidRPr="008B36AC" w:rsidRDefault="008B36AC" w:rsidP="008B36AC">
      <w:pPr>
        <w:widowControl w:val="0"/>
        <w:numPr>
          <w:ilvl w:val="0"/>
          <w:numId w:val="16"/>
        </w:numPr>
        <w:autoSpaceDN w:val="0"/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pPr>
      <w:r w:rsidRPr="008B36AC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 xml:space="preserve"> Нажать на кнопку «Сохранить ДК».</w:t>
      </w:r>
    </w:p>
    <w:p w:rsidR="008B36AC" w:rsidRPr="008B36AC" w:rsidRDefault="008B36AC" w:rsidP="008B36AC">
      <w:pPr>
        <w:widowControl w:val="0"/>
        <w:numPr>
          <w:ilvl w:val="0"/>
          <w:numId w:val="16"/>
        </w:numPr>
        <w:autoSpaceDN w:val="0"/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pPr>
      <w:r w:rsidRPr="008B36AC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 xml:space="preserve"> В появившемся модальном окне нажать на необходимую кнопку: «Завершить», «Распечатать ДК», «Отправить ДК на электронный адрес заявителя», «Скачать ДК».</w:t>
      </w:r>
    </w:p>
    <w:p w:rsidR="008B36AC" w:rsidRPr="008B36AC" w:rsidRDefault="008B36AC" w:rsidP="008B36AC">
      <w:pPr>
        <w:spacing w:after="0" w:line="360" w:lineRule="auto"/>
        <w:ind w:left="71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Результатом выполнения функции является сохранение ДК в статусе «Действующая» и состоянии «ДК выдана». В ДК сохраняется информация об Акте, внесенная в разделе «Заключение». </w:t>
      </w:r>
    </w:p>
    <w:p w:rsidR="008B36AC" w:rsidRPr="008B36AC" w:rsidRDefault="008B36AC" w:rsidP="000D160D">
      <w:pPr>
        <w:pStyle w:val="a6"/>
        <w:keepNext/>
        <w:keepLines/>
        <w:numPr>
          <w:ilvl w:val="1"/>
          <w:numId w:val="12"/>
        </w:numPr>
        <w:suppressAutoHyphens/>
        <w:autoSpaceDN w:val="0"/>
        <w:adjustRightInd w:val="0"/>
        <w:spacing w:after="0" w:line="360" w:lineRule="auto"/>
        <w:ind w:left="709"/>
        <w:jc w:val="both"/>
        <w:textAlignment w:val="baseline"/>
        <w:outlineLvl w:val="1"/>
        <w:rPr>
          <w:rFonts w:ascii="Times New Roman" w:eastAsia="Times New Roman" w:hAnsi="Times New Roman" w:cs="Arial"/>
          <w:b/>
          <w:bCs/>
          <w:sz w:val="28"/>
          <w:szCs w:val="26"/>
          <w:lang w:eastAsia="ru-RU"/>
        </w:rPr>
      </w:pPr>
      <w:bookmarkStart w:id="161" w:name="_Toc46491955"/>
      <w:bookmarkStart w:id="162" w:name="_Toc45216681"/>
      <w:bookmarkStart w:id="163" w:name="_Toc45289047"/>
      <w:bookmarkStart w:id="164" w:name="_Toc45804471"/>
      <w:bookmarkStart w:id="165" w:name="_Toc45815165"/>
      <w:bookmarkStart w:id="166" w:name="_Toc46491956"/>
      <w:bookmarkStart w:id="167" w:name="_Toc45815168"/>
      <w:bookmarkStart w:id="168" w:name="_Toc57650065"/>
      <w:bookmarkStart w:id="169" w:name="_Toc62505400"/>
      <w:bookmarkEnd w:id="161"/>
      <w:bookmarkEnd w:id="162"/>
      <w:bookmarkEnd w:id="163"/>
      <w:bookmarkEnd w:id="164"/>
      <w:bookmarkEnd w:id="165"/>
      <w:bookmarkEnd w:id="166"/>
      <w:r w:rsidRPr="008B36AC">
        <w:rPr>
          <w:rFonts w:ascii="Times New Roman" w:eastAsia="Times New Roman" w:hAnsi="Times New Roman" w:cs="Arial"/>
          <w:b/>
          <w:bCs/>
          <w:sz w:val="28"/>
          <w:szCs w:val="26"/>
          <w:lang w:eastAsia="ru-RU"/>
        </w:rPr>
        <w:t>Исправление ошибки (опечатки) в ДК, возвращенной Инспектором ГИБДД</w:t>
      </w:r>
      <w:bookmarkEnd w:id="167"/>
      <w:bookmarkEnd w:id="168"/>
      <w:bookmarkEnd w:id="169"/>
    </w:p>
    <w:p w:rsidR="008B36AC" w:rsidRPr="008B36AC" w:rsidRDefault="008B36AC" w:rsidP="008B36A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t>Доступна функция исправления ошибки (опечатки), обнаруженной Инспектором ГИБДД при совместном проведении ТО ТС категорий М2, М3 (автобусы).</w:t>
      </w:r>
    </w:p>
    <w:p w:rsidR="008B36AC" w:rsidRPr="008B36AC" w:rsidRDefault="008B36AC" w:rsidP="008B36A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t>Для выполнения функции исправления ошибки (опечатки) необходимо выполнить следующие действия:</w:t>
      </w:r>
    </w:p>
    <w:p w:rsidR="008B36AC" w:rsidRPr="008B36AC" w:rsidRDefault="008B36AC" w:rsidP="008B36AC">
      <w:pPr>
        <w:widowControl w:val="0"/>
        <w:numPr>
          <w:ilvl w:val="0"/>
          <w:numId w:val="17"/>
        </w:numPr>
        <w:autoSpaceDN w:val="0"/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B36AC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>Открыть</w:t>
      </w:r>
      <w:r w:rsidRPr="008B36A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раздел «Диагностические карты».</w:t>
      </w:r>
    </w:p>
    <w:p w:rsidR="008B36AC" w:rsidRPr="008B36AC" w:rsidRDefault="008B36AC" w:rsidP="008B36AC">
      <w:pPr>
        <w:widowControl w:val="0"/>
        <w:numPr>
          <w:ilvl w:val="0"/>
          <w:numId w:val="17"/>
        </w:numPr>
        <w:autoSpaceDN w:val="0"/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pPr>
      <w:r w:rsidRPr="008B36AC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>Выбрать ДК в состоянии «Возвращена».</w:t>
      </w:r>
    </w:p>
    <w:p w:rsidR="008B36AC" w:rsidRPr="008B36AC" w:rsidRDefault="008B36AC" w:rsidP="008B36AC">
      <w:pPr>
        <w:widowControl w:val="0"/>
        <w:numPr>
          <w:ilvl w:val="0"/>
          <w:numId w:val="17"/>
        </w:numPr>
        <w:autoSpaceDN w:val="0"/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pPr>
      <w:r w:rsidRPr="008B36AC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>Нажать на кнопку «Исправить опечатки».</w:t>
      </w:r>
    </w:p>
    <w:p w:rsidR="008B36AC" w:rsidRPr="008B36AC" w:rsidRDefault="008B36AC" w:rsidP="008B36AC">
      <w:pPr>
        <w:widowControl w:val="0"/>
        <w:numPr>
          <w:ilvl w:val="0"/>
          <w:numId w:val="17"/>
        </w:numPr>
        <w:autoSpaceDN w:val="0"/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pPr>
      <w:r w:rsidRPr="008B36AC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lastRenderedPageBreak/>
        <w:t>Внести необходимые исправления (доступны все поля, кроме полей с фотографиями).</w:t>
      </w:r>
    </w:p>
    <w:p w:rsidR="008B36AC" w:rsidRPr="008B36AC" w:rsidRDefault="008B36AC" w:rsidP="008B36AC">
      <w:pPr>
        <w:widowControl w:val="0"/>
        <w:numPr>
          <w:ilvl w:val="0"/>
          <w:numId w:val="17"/>
        </w:numPr>
        <w:autoSpaceDN w:val="0"/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pPr>
      <w:r w:rsidRPr="008B36AC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>Нажать на кнопку «Заключение» в списке меню формы создания ДК.</w:t>
      </w:r>
    </w:p>
    <w:p w:rsidR="008B36AC" w:rsidRPr="008B36AC" w:rsidRDefault="008B36AC" w:rsidP="008B36AC">
      <w:pPr>
        <w:widowControl w:val="0"/>
        <w:numPr>
          <w:ilvl w:val="0"/>
          <w:numId w:val="17"/>
        </w:numPr>
        <w:autoSpaceDN w:val="0"/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pPr>
      <w:r w:rsidRPr="008B36AC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 xml:space="preserve"> Выбрать </w:t>
      </w:r>
      <w:r w:rsidR="00865E53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 xml:space="preserve">свой </w:t>
      </w:r>
      <w:r w:rsidRPr="008B36AC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>сертификат ЭП в поле  выбора сертификата.</w:t>
      </w:r>
    </w:p>
    <w:p w:rsidR="008B36AC" w:rsidRPr="008B36AC" w:rsidRDefault="008B36AC" w:rsidP="008B36AC">
      <w:pPr>
        <w:widowControl w:val="0"/>
        <w:numPr>
          <w:ilvl w:val="0"/>
          <w:numId w:val="17"/>
        </w:numPr>
        <w:autoSpaceDN w:val="0"/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pPr>
      <w:r w:rsidRPr="008B36AC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 xml:space="preserve"> Нажать на кнопку «Требуется заключение ГИБДД».</w:t>
      </w:r>
    </w:p>
    <w:p w:rsidR="008B36AC" w:rsidRPr="008B36AC" w:rsidRDefault="008B36AC" w:rsidP="000D160D">
      <w:pPr>
        <w:widowControl w:val="0"/>
        <w:numPr>
          <w:ilvl w:val="0"/>
          <w:numId w:val="17"/>
        </w:numPr>
        <w:autoSpaceDN w:val="0"/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pPr>
      <w:r w:rsidRPr="008B36AC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>В появившемся модальном окне нажать на кнопку «Завершить».</w:t>
      </w:r>
    </w:p>
    <w:p w:rsidR="008B36AC" w:rsidRPr="008B36AC" w:rsidRDefault="008B36AC" w:rsidP="000D160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pPr>
      <w:r w:rsidRPr="008B36AC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 xml:space="preserve">Результатом выполнения </w:t>
      </w:r>
      <w:r w:rsidR="00865E53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 xml:space="preserve">действий </w:t>
      </w:r>
      <w:r w:rsidRPr="008B36AC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>является сохранение ДК в статусе «Действующая» в состояни</w:t>
      </w:r>
      <w:r w:rsidR="00865E53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>и «Требуется заключение ГИБДД».</w:t>
      </w:r>
    </w:p>
    <w:p w:rsidR="00B42145" w:rsidRDefault="00B42145"/>
    <w:sectPr w:rsidR="00B42145" w:rsidSect="001D6E27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17590"/>
    <w:multiLevelType w:val="hybridMultilevel"/>
    <w:tmpl w:val="DBEA5AE4"/>
    <w:lvl w:ilvl="0" w:tplc="DC74DDC4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 w15:restartNumberingAfterBreak="0">
    <w:nsid w:val="021E65D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7AA2DD2"/>
    <w:multiLevelType w:val="hybridMultilevel"/>
    <w:tmpl w:val="A1B89B06"/>
    <w:lvl w:ilvl="0" w:tplc="EE6894A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8C65373"/>
    <w:multiLevelType w:val="hybridMultilevel"/>
    <w:tmpl w:val="6512010A"/>
    <w:lvl w:ilvl="0" w:tplc="EE6894A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957052F"/>
    <w:multiLevelType w:val="hybridMultilevel"/>
    <w:tmpl w:val="BAA036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9A3767"/>
    <w:multiLevelType w:val="hybridMultilevel"/>
    <w:tmpl w:val="63844E7E"/>
    <w:lvl w:ilvl="0" w:tplc="0419000F">
      <w:start w:val="1"/>
      <w:numFmt w:val="decimal"/>
      <w:lvlText w:val="%1."/>
      <w:lvlJc w:val="left"/>
      <w:pPr>
        <w:ind w:left="2280" w:hanging="360"/>
      </w:pPr>
    </w:lvl>
    <w:lvl w:ilvl="1" w:tplc="04190019" w:tentative="1">
      <w:start w:val="1"/>
      <w:numFmt w:val="lowerLetter"/>
      <w:lvlText w:val="%2."/>
      <w:lvlJc w:val="left"/>
      <w:pPr>
        <w:ind w:left="3000" w:hanging="360"/>
      </w:pPr>
    </w:lvl>
    <w:lvl w:ilvl="2" w:tplc="0419001B" w:tentative="1">
      <w:start w:val="1"/>
      <w:numFmt w:val="lowerRoman"/>
      <w:lvlText w:val="%3."/>
      <w:lvlJc w:val="right"/>
      <w:pPr>
        <w:ind w:left="3720" w:hanging="180"/>
      </w:pPr>
    </w:lvl>
    <w:lvl w:ilvl="3" w:tplc="0419000F" w:tentative="1">
      <w:start w:val="1"/>
      <w:numFmt w:val="decimal"/>
      <w:lvlText w:val="%4."/>
      <w:lvlJc w:val="left"/>
      <w:pPr>
        <w:ind w:left="4440" w:hanging="360"/>
      </w:pPr>
    </w:lvl>
    <w:lvl w:ilvl="4" w:tplc="04190019" w:tentative="1">
      <w:start w:val="1"/>
      <w:numFmt w:val="lowerLetter"/>
      <w:lvlText w:val="%5."/>
      <w:lvlJc w:val="left"/>
      <w:pPr>
        <w:ind w:left="5160" w:hanging="360"/>
      </w:pPr>
    </w:lvl>
    <w:lvl w:ilvl="5" w:tplc="0419001B" w:tentative="1">
      <w:start w:val="1"/>
      <w:numFmt w:val="lowerRoman"/>
      <w:lvlText w:val="%6."/>
      <w:lvlJc w:val="right"/>
      <w:pPr>
        <w:ind w:left="5880" w:hanging="180"/>
      </w:pPr>
    </w:lvl>
    <w:lvl w:ilvl="6" w:tplc="0419000F" w:tentative="1">
      <w:start w:val="1"/>
      <w:numFmt w:val="decimal"/>
      <w:lvlText w:val="%7."/>
      <w:lvlJc w:val="left"/>
      <w:pPr>
        <w:ind w:left="6600" w:hanging="360"/>
      </w:pPr>
    </w:lvl>
    <w:lvl w:ilvl="7" w:tplc="04190019" w:tentative="1">
      <w:start w:val="1"/>
      <w:numFmt w:val="lowerLetter"/>
      <w:lvlText w:val="%8."/>
      <w:lvlJc w:val="left"/>
      <w:pPr>
        <w:ind w:left="7320" w:hanging="360"/>
      </w:pPr>
    </w:lvl>
    <w:lvl w:ilvl="8" w:tplc="0419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6" w15:restartNumberingAfterBreak="0">
    <w:nsid w:val="142873D8"/>
    <w:multiLevelType w:val="multilevel"/>
    <w:tmpl w:val="27204ECE"/>
    <w:lvl w:ilvl="0">
      <w:start w:val="1"/>
      <w:numFmt w:val="decimal"/>
      <w:lvlText w:val="%1."/>
      <w:lvlJc w:val="left"/>
      <w:pPr>
        <w:ind w:left="1571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3011" w:hanging="72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4091" w:hanging="720"/>
      </w:pPr>
      <w:rPr>
        <w:rFonts w:ascii="Times New Roman" w:hAnsi="Times New Roman" w:cs="Times New Roman" w:hint="default"/>
        <w:sz w:val="28"/>
        <w:szCs w:val="28"/>
      </w:rPr>
    </w:lvl>
    <w:lvl w:ilvl="3">
      <w:start w:val="1"/>
      <w:numFmt w:val="decimal"/>
      <w:isLgl/>
      <w:lvlText w:val="%1.%2.%3.%4."/>
      <w:lvlJc w:val="left"/>
      <w:pPr>
        <w:ind w:left="55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61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805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949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057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2011" w:hanging="2160"/>
      </w:pPr>
      <w:rPr>
        <w:rFonts w:hint="default"/>
      </w:rPr>
    </w:lvl>
  </w:abstractNum>
  <w:abstractNum w:abstractNumId="7" w15:restartNumberingAfterBreak="0">
    <w:nsid w:val="14A536D9"/>
    <w:multiLevelType w:val="hybridMultilevel"/>
    <w:tmpl w:val="DBEA5AE4"/>
    <w:lvl w:ilvl="0" w:tplc="DC74DDC4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8" w15:restartNumberingAfterBreak="0">
    <w:nsid w:val="16712317"/>
    <w:multiLevelType w:val="hybridMultilevel"/>
    <w:tmpl w:val="B9CC66B0"/>
    <w:lvl w:ilvl="0" w:tplc="3C1415F6">
      <w:start w:val="1"/>
      <w:numFmt w:val="bullet"/>
      <w:lvlText w:val=""/>
      <w:lvlJc w:val="left"/>
      <w:pPr>
        <w:ind w:left="28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9" w15:restartNumberingAfterBreak="0">
    <w:nsid w:val="1E5F4DE8"/>
    <w:multiLevelType w:val="hybridMultilevel"/>
    <w:tmpl w:val="DBEA5AE4"/>
    <w:lvl w:ilvl="0" w:tplc="DC74DDC4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0" w15:restartNumberingAfterBreak="0">
    <w:nsid w:val="2A8F7BB4"/>
    <w:multiLevelType w:val="hybridMultilevel"/>
    <w:tmpl w:val="E3BE9E20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2FC25F32"/>
    <w:multiLevelType w:val="hybridMultilevel"/>
    <w:tmpl w:val="918631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B83BE6"/>
    <w:multiLevelType w:val="multilevel"/>
    <w:tmpl w:val="6C009944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13" w15:restartNumberingAfterBreak="0">
    <w:nsid w:val="32604885"/>
    <w:multiLevelType w:val="hybridMultilevel"/>
    <w:tmpl w:val="DBEA5AE4"/>
    <w:lvl w:ilvl="0" w:tplc="DC74DDC4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4" w15:restartNumberingAfterBreak="0">
    <w:nsid w:val="35826C44"/>
    <w:multiLevelType w:val="hybridMultilevel"/>
    <w:tmpl w:val="4AB8CF64"/>
    <w:lvl w:ilvl="0" w:tplc="7D441C30">
      <w:start w:val="1"/>
      <w:numFmt w:val="bullet"/>
      <w:lvlText w:val=""/>
      <w:lvlJc w:val="left"/>
      <w:pPr>
        <w:ind w:left="2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5" w15:restartNumberingAfterBreak="0">
    <w:nsid w:val="3B137BFE"/>
    <w:multiLevelType w:val="hybridMultilevel"/>
    <w:tmpl w:val="12C0A1EC"/>
    <w:lvl w:ilvl="0" w:tplc="B1709280">
      <w:start w:val="1"/>
      <w:numFmt w:val="bullet"/>
      <w:lvlText w:val=""/>
      <w:lvlJc w:val="left"/>
      <w:pPr>
        <w:ind w:left="22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16" w15:restartNumberingAfterBreak="0">
    <w:nsid w:val="3EFE614C"/>
    <w:multiLevelType w:val="multilevel"/>
    <w:tmpl w:val="74B6D1BE"/>
    <w:lvl w:ilvl="0">
      <w:start w:val="1"/>
      <w:numFmt w:val="decimal"/>
      <w:lvlText w:val="%1."/>
      <w:lvlJc w:val="left"/>
      <w:pPr>
        <w:ind w:left="1571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3011" w:hanging="72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4091" w:hanging="720"/>
      </w:pPr>
      <w:rPr>
        <w:rFonts w:ascii="Times New Roman" w:hAnsi="Times New Roman" w:cs="Times New Roman" w:hint="default"/>
        <w:sz w:val="28"/>
        <w:szCs w:val="28"/>
      </w:rPr>
    </w:lvl>
    <w:lvl w:ilvl="3">
      <w:start w:val="1"/>
      <w:numFmt w:val="decimal"/>
      <w:isLgl/>
      <w:lvlText w:val="%1.%2.%3.%4."/>
      <w:lvlJc w:val="left"/>
      <w:pPr>
        <w:ind w:left="55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61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805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949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057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2011" w:hanging="2160"/>
      </w:pPr>
      <w:rPr>
        <w:rFonts w:hint="default"/>
      </w:rPr>
    </w:lvl>
  </w:abstractNum>
  <w:abstractNum w:abstractNumId="17" w15:restartNumberingAfterBreak="0">
    <w:nsid w:val="3F9D31A7"/>
    <w:multiLevelType w:val="hybridMultilevel"/>
    <w:tmpl w:val="3C9CAF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9807EF"/>
    <w:multiLevelType w:val="hybridMultilevel"/>
    <w:tmpl w:val="D4A8F2D6"/>
    <w:lvl w:ilvl="0" w:tplc="EE6894A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474B591F"/>
    <w:multiLevelType w:val="multilevel"/>
    <w:tmpl w:val="C8EC795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0" w15:restartNumberingAfterBreak="0">
    <w:nsid w:val="4ADF1447"/>
    <w:multiLevelType w:val="hybridMultilevel"/>
    <w:tmpl w:val="3C9CAF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2B286C"/>
    <w:multiLevelType w:val="hybridMultilevel"/>
    <w:tmpl w:val="BAA036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1623EA"/>
    <w:multiLevelType w:val="hybridMultilevel"/>
    <w:tmpl w:val="F59613BA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64696347"/>
    <w:multiLevelType w:val="hybridMultilevel"/>
    <w:tmpl w:val="F370C7C2"/>
    <w:lvl w:ilvl="0" w:tplc="537E66E6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4" w15:restartNumberingAfterBreak="0">
    <w:nsid w:val="65472809"/>
    <w:multiLevelType w:val="hybridMultilevel"/>
    <w:tmpl w:val="507403E6"/>
    <w:lvl w:ilvl="0" w:tplc="04190001">
      <w:start w:val="1"/>
      <w:numFmt w:val="bullet"/>
      <w:lvlText w:val=""/>
      <w:lvlJc w:val="left"/>
      <w:pPr>
        <w:ind w:left="22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25" w15:restartNumberingAfterBreak="0">
    <w:nsid w:val="6BB84C58"/>
    <w:multiLevelType w:val="hybridMultilevel"/>
    <w:tmpl w:val="9654ABA6"/>
    <w:lvl w:ilvl="0" w:tplc="7D441C30">
      <w:start w:val="1"/>
      <w:numFmt w:val="bullet"/>
      <w:lvlText w:val=""/>
      <w:lvlJc w:val="left"/>
      <w:pPr>
        <w:ind w:left="28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D441C30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DE77F27"/>
    <w:multiLevelType w:val="multilevel"/>
    <w:tmpl w:val="76CE36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146" w:hanging="720"/>
      </w:pPr>
      <w:rPr>
        <w:rFonts w:cs="Arial" w:hint="default"/>
        <w:b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cs="Arial" w:hint="default"/>
        <w:b/>
      </w:rPr>
    </w:lvl>
    <w:lvl w:ilvl="3">
      <w:start w:val="1"/>
      <w:numFmt w:val="decimal"/>
      <w:isLgl/>
      <w:lvlText w:val="%1.%2.%3.%4."/>
      <w:lvlJc w:val="left"/>
      <w:pPr>
        <w:ind w:left="1638" w:hanging="1080"/>
      </w:pPr>
      <w:rPr>
        <w:rFonts w:cs="Arial" w:hint="default"/>
        <w:b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cs="Arial" w:hint="default"/>
        <w:b/>
      </w:rPr>
    </w:lvl>
    <w:lvl w:ilvl="5">
      <w:start w:val="1"/>
      <w:numFmt w:val="decimal"/>
      <w:isLgl/>
      <w:lvlText w:val="%1.%2.%3.%4.%5.%6."/>
      <w:lvlJc w:val="left"/>
      <w:pPr>
        <w:ind w:left="2130" w:hanging="1440"/>
      </w:pPr>
      <w:rPr>
        <w:rFonts w:cs="Arial"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556" w:hanging="1800"/>
      </w:pPr>
      <w:rPr>
        <w:rFonts w:cs="Arial"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622" w:hanging="1800"/>
      </w:pPr>
      <w:rPr>
        <w:rFonts w:cs="Arial"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3048" w:hanging="2160"/>
      </w:pPr>
      <w:rPr>
        <w:rFonts w:cs="Arial" w:hint="default"/>
        <w:b/>
      </w:rPr>
    </w:lvl>
  </w:abstractNum>
  <w:abstractNum w:abstractNumId="27" w15:restartNumberingAfterBreak="0">
    <w:nsid w:val="734F78C2"/>
    <w:multiLevelType w:val="hybridMultilevel"/>
    <w:tmpl w:val="2D162900"/>
    <w:lvl w:ilvl="0" w:tplc="EE6894A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7624258C"/>
    <w:multiLevelType w:val="hybridMultilevel"/>
    <w:tmpl w:val="412CAA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AEE4681"/>
    <w:multiLevelType w:val="hybridMultilevel"/>
    <w:tmpl w:val="DBEA5AE4"/>
    <w:lvl w:ilvl="0" w:tplc="DC74DDC4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0" w15:restartNumberingAfterBreak="0">
    <w:nsid w:val="7B3B5473"/>
    <w:multiLevelType w:val="hybridMultilevel"/>
    <w:tmpl w:val="ACD609B0"/>
    <w:lvl w:ilvl="0" w:tplc="5DAAA51C">
      <w:start w:val="1"/>
      <w:numFmt w:val="decimal"/>
      <w:lvlText w:val="%1."/>
      <w:lvlJc w:val="left"/>
      <w:pPr>
        <w:ind w:left="11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4" w:hanging="360"/>
      </w:pPr>
    </w:lvl>
    <w:lvl w:ilvl="2" w:tplc="0419001B" w:tentative="1">
      <w:start w:val="1"/>
      <w:numFmt w:val="lowerRoman"/>
      <w:lvlText w:val="%3."/>
      <w:lvlJc w:val="right"/>
      <w:pPr>
        <w:ind w:left="2584" w:hanging="180"/>
      </w:pPr>
    </w:lvl>
    <w:lvl w:ilvl="3" w:tplc="0419000F" w:tentative="1">
      <w:start w:val="1"/>
      <w:numFmt w:val="decimal"/>
      <w:lvlText w:val="%4."/>
      <w:lvlJc w:val="left"/>
      <w:pPr>
        <w:ind w:left="3304" w:hanging="360"/>
      </w:pPr>
    </w:lvl>
    <w:lvl w:ilvl="4" w:tplc="04190019" w:tentative="1">
      <w:start w:val="1"/>
      <w:numFmt w:val="lowerLetter"/>
      <w:lvlText w:val="%5."/>
      <w:lvlJc w:val="left"/>
      <w:pPr>
        <w:ind w:left="4024" w:hanging="360"/>
      </w:pPr>
    </w:lvl>
    <w:lvl w:ilvl="5" w:tplc="0419001B" w:tentative="1">
      <w:start w:val="1"/>
      <w:numFmt w:val="lowerRoman"/>
      <w:lvlText w:val="%6."/>
      <w:lvlJc w:val="right"/>
      <w:pPr>
        <w:ind w:left="4744" w:hanging="180"/>
      </w:pPr>
    </w:lvl>
    <w:lvl w:ilvl="6" w:tplc="0419000F" w:tentative="1">
      <w:start w:val="1"/>
      <w:numFmt w:val="decimal"/>
      <w:lvlText w:val="%7."/>
      <w:lvlJc w:val="left"/>
      <w:pPr>
        <w:ind w:left="5464" w:hanging="360"/>
      </w:pPr>
    </w:lvl>
    <w:lvl w:ilvl="7" w:tplc="04190019" w:tentative="1">
      <w:start w:val="1"/>
      <w:numFmt w:val="lowerLetter"/>
      <w:lvlText w:val="%8."/>
      <w:lvlJc w:val="left"/>
      <w:pPr>
        <w:ind w:left="6184" w:hanging="360"/>
      </w:pPr>
    </w:lvl>
    <w:lvl w:ilvl="8" w:tplc="0419001B" w:tentative="1">
      <w:start w:val="1"/>
      <w:numFmt w:val="lowerRoman"/>
      <w:lvlText w:val="%9."/>
      <w:lvlJc w:val="right"/>
      <w:pPr>
        <w:ind w:left="6904" w:hanging="180"/>
      </w:pPr>
    </w:lvl>
  </w:abstractNum>
  <w:abstractNum w:abstractNumId="31" w15:restartNumberingAfterBreak="0">
    <w:nsid w:val="7DD65676"/>
    <w:multiLevelType w:val="hybridMultilevel"/>
    <w:tmpl w:val="ED48A686"/>
    <w:lvl w:ilvl="0" w:tplc="D0807E70">
      <w:start w:val="1"/>
      <w:numFmt w:val="decimal"/>
      <w:lvlText w:val="%1."/>
      <w:lvlJc w:val="left"/>
      <w:pPr>
        <w:ind w:left="445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71" w:hanging="360"/>
      </w:pPr>
    </w:lvl>
    <w:lvl w:ilvl="2" w:tplc="0419001B" w:tentative="1">
      <w:start w:val="1"/>
      <w:numFmt w:val="lowerRoman"/>
      <w:lvlText w:val="%3."/>
      <w:lvlJc w:val="right"/>
      <w:pPr>
        <w:ind w:left="5891" w:hanging="180"/>
      </w:pPr>
    </w:lvl>
    <w:lvl w:ilvl="3" w:tplc="0419000F" w:tentative="1">
      <w:start w:val="1"/>
      <w:numFmt w:val="decimal"/>
      <w:lvlText w:val="%4."/>
      <w:lvlJc w:val="left"/>
      <w:pPr>
        <w:ind w:left="6611" w:hanging="360"/>
      </w:pPr>
    </w:lvl>
    <w:lvl w:ilvl="4" w:tplc="04190019" w:tentative="1">
      <w:start w:val="1"/>
      <w:numFmt w:val="lowerLetter"/>
      <w:lvlText w:val="%5."/>
      <w:lvlJc w:val="left"/>
      <w:pPr>
        <w:ind w:left="7331" w:hanging="360"/>
      </w:pPr>
    </w:lvl>
    <w:lvl w:ilvl="5" w:tplc="0419001B" w:tentative="1">
      <w:start w:val="1"/>
      <w:numFmt w:val="lowerRoman"/>
      <w:lvlText w:val="%6."/>
      <w:lvlJc w:val="right"/>
      <w:pPr>
        <w:ind w:left="8051" w:hanging="180"/>
      </w:pPr>
    </w:lvl>
    <w:lvl w:ilvl="6" w:tplc="0419000F" w:tentative="1">
      <w:start w:val="1"/>
      <w:numFmt w:val="decimal"/>
      <w:lvlText w:val="%7."/>
      <w:lvlJc w:val="left"/>
      <w:pPr>
        <w:ind w:left="8771" w:hanging="360"/>
      </w:pPr>
    </w:lvl>
    <w:lvl w:ilvl="7" w:tplc="04190019" w:tentative="1">
      <w:start w:val="1"/>
      <w:numFmt w:val="lowerLetter"/>
      <w:lvlText w:val="%8."/>
      <w:lvlJc w:val="left"/>
      <w:pPr>
        <w:ind w:left="9491" w:hanging="360"/>
      </w:pPr>
    </w:lvl>
    <w:lvl w:ilvl="8" w:tplc="0419001B" w:tentative="1">
      <w:start w:val="1"/>
      <w:numFmt w:val="lowerRoman"/>
      <w:lvlText w:val="%9."/>
      <w:lvlJc w:val="right"/>
      <w:pPr>
        <w:ind w:left="10211" w:hanging="180"/>
      </w:pPr>
    </w:lvl>
  </w:abstractNum>
  <w:num w:numId="1">
    <w:abstractNumId w:val="20"/>
  </w:num>
  <w:num w:numId="2">
    <w:abstractNumId w:val="18"/>
  </w:num>
  <w:num w:numId="3">
    <w:abstractNumId w:val="2"/>
  </w:num>
  <w:num w:numId="4">
    <w:abstractNumId w:val="3"/>
  </w:num>
  <w:num w:numId="5">
    <w:abstractNumId w:val="27"/>
  </w:num>
  <w:num w:numId="6">
    <w:abstractNumId w:val="30"/>
  </w:num>
  <w:num w:numId="7">
    <w:abstractNumId w:val="17"/>
  </w:num>
  <w:num w:numId="8">
    <w:abstractNumId w:val="28"/>
  </w:num>
  <w:num w:numId="9">
    <w:abstractNumId w:val="11"/>
  </w:num>
  <w:num w:numId="10">
    <w:abstractNumId w:val="21"/>
  </w:num>
  <w:num w:numId="11">
    <w:abstractNumId w:val="1"/>
  </w:num>
  <w:num w:numId="12">
    <w:abstractNumId w:val="19"/>
  </w:num>
  <w:num w:numId="13">
    <w:abstractNumId w:val="7"/>
  </w:num>
  <w:num w:numId="14">
    <w:abstractNumId w:val="13"/>
  </w:num>
  <w:num w:numId="15">
    <w:abstractNumId w:val="9"/>
  </w:num>
  <w:num w:numId="16">
    <w:abstractNumId w:val="29"/>
  </w:num>
  <w:num w:numId="17">
    <w:abstractNumId w:val="0"/>
  </w:num>
  <w:num w:numId="18">
    <w:abstractNumId w:val="26"/>
  </w:num>
  <w:num w:numId="19">
    <w:abstractNumId w:val="4"/>
  </w:num>
  <w:num w:numId="20">
    <w:abstractNumId w:val="6"/>
  </w:num>
  <w:num w:numId="21">
    <w:abstractNumId w:val="10"/>
  </w:num>
  <w:num w:numId="22">
    <w:abstractNumId w:val="22"/>
  </w:num>
  <w:num w:numId="23">
    <w:abstractNumId w:val="24"/>
  </w:num>
  <w:num w:numId="24">
    <w:abstractNumId w:val="8"/>
  </w:num>
  <w:num w:numId="25">
    <w:abstractNumId w:val="5"/>
  </w:num>
  <w:num w:numId="26">
    <w:abstractNumId w:val="25"/>
  </w:num>
  <w:num w:numId="27">
    <w:abstractNumId w:val="14"/>
  </w:num>
  <w:num w:numId="28">
    <w:abstractNumId w:val="23"/>
  </w:num>
  <w:num w:numId="29">
    <w:abstractNumId w:val="15"/>
  </w:num>
  <w:num w:numId="30">
    <w:abstractNumId w:val="31"/>
  </w:num>
  <w:num w:numId="31">
    <w:abstractNumId w:val="12"/>
  </w:num>
  <w:num w:numId="3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36AC"/>
    <w:rsid w:val="000C7493"/>
    <w:rsid w:val="000D160D"/>
    <w:rsid w:val="000F1F45"/>
    <w:rsid w:val="000F3CA9"/>
    <w:rsid w:val="00173D44"/>
    <w:rsid w:val="001D6E27"/>
    <w:rsid w:val="001F4F49"/>
    <w:rsid w:val="001F5FC7"/>
    <w:rsid w:val="002176E3"/>
    <w:rsid w:val="00252549"/>
    <w:rsid w:val="002A25F1"/>
    <w:rsid w:val="003508F4"/>
    <w:rsid w:val="00394D2E"/>
    <w:rsid w:val="004300DF"/>
    <w:rsid w:val="00432F88"/>
    <w:rsid w:val="00444DB0"/>
    <w:rsid w:val="004B1434"/>
    <w:rsid w:val="005A2367"/>
    <w:rsid w:val="005B1DFE"/>
    <w:rsid w:val="0071350A"/>
    <w:rsid w:val="00742BE5"/>
    <w:rsid w:val="00747B63"/>
    <w:rsid w:val="007729F1"/>
    <w:rsid w:val="007C5009"/>
    <w:rsid w:val="007D340D"/>
    <w:rsid w:val="007F0365"/>
    <w:rsid w:val="00856F16"/>
    <w:rsid w:val="00865E53"/>
    <w:rsid w:val="00896CB5"/>
    <w:rsid w:val="008B36AC"/>
    <w:rsid w:val="008B59E1"/>
    <w:rsid w:val="008C408B"/>
    <w:rsid w:val="008C45B6"/>
    <w:rsid w:val="009216D4"/>
    <w:rsid w:val="00943028"/>
    <w:rsid w:val="009442AF"/>
    <w:rsid w:val="00975277"/>
    <w:rsid w:val="009B0258"/>
    <w:rsid w:val="009D1181"/>
    <w:rsid w:val="00A9521E"/>
    <w:rsid w:val="00AB2D21"/>
    <w:rsid w:val="00B42145"/>
    <w:rsid w:val="00B545F0"/>
    <w:rsid w:val="00BF10C1"/>
    <w:rsid w:val="00C17AEE"/>
    <w:rsid w:val="00C931E0"/>
    <w:rsid w:val="00CA13C1"/>
    <w:rsid w:val="00CB2B82"/>
    <w:rsid w:val="00CF02FF"/>
    <w:rsid w:val="00D26775"/>
    <w:rsid w:val="00D5217D"/>
    <w:rsid w:val="00E23147"/>
    <w:rsid w:val="00E717B4"/>
    <w:rsid w:val="00E979A0"/>
    <w:rsid w:val="00F337AE"/>
    <w:rsid w:val="00F632CB"/>
    <w:rsid w:val="00FD32A7"/>
    <w:rsid w:val="00FD7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CC88AC-ECAE-4CAE-8E9B-D9168EA349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D6E2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aliases w:val="H4,Заголовок 4 (Приложение),Level 2 - a,4,I4,l4,heading4,I41,41,l41,heading41,(Shift Ctrl 4),Titre 41,t4.T4,4heading,h4,a.,4 dash,d,4 dash1,d1,31,h41,a.1,4 dash2,d2,32,h42,a.2,4 dash3,d3,33,h43,a.3,4 dash4,d4,34,h44,a.4,Sub sub heading,d5,35"/>
    <w:basedOn w:val="a"/>
    <w:next w:val="a"/>
    <w:link w:val="40"/>
    <w:qFormat/>
    <w:rsid w:val="003508F4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_Основной с красной строки"/>
    <w:basedOn w:val="a"/>
    <w:link w:val="a4"/>
    <w:qFormat/>
    <w:rsid w:val="009442AF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4">
    <w:name w:val="_Основной с красной строки Знак"/>
    <w:link w:val="a3"/>
    <w:rsid w:val="009442A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caption"/>
    <w:basedOn w:val="a"/>
    <w:next w:val="a"/>
    <w:uiPriority w:val="35"/>
    <w:unhideWhenUsed/>
    <w:qFormat/>
    <w:rsid w:val="009442A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6">
    <w:name w:val="List Paragraph"/>
    <w:basedOn w:val="a"/>
    <w:uiPriority w:val="34"/>
    <w:qFormat/>
    <w:rsid w:val="008B59E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1D6E2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7">
    <w:name w:val="TOC Heading"/>
    <w:basedOn w:val="1"/>
    <w:next w:val="a"/>
    <w:uiPriority w:val="39"/>
    <w:unhideWhenUsed/>
    <w:qFormat/>
    <w:rsid w:val="001D6E27"/>
    <w:pPr>
      <w:outlineLvl w:val="9"/>
    </w:pPr>
    <w:rPr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1D6E27"/>
    <w:pPr>
      <w:spacing w:after="100"/>
      <w:ind w:left="440"/>
    </w:pPr>
  </w:style>
  <w:style w:type="character" w:styleId="a8">
    <w:name w:val="Hyperlink"/>
    <w:basedOn w:val="a0"/>
    <w:uiPriority w:val="99"/>
    <w:unhideWhenUsed/>
    <w:rsid w:val="001D6E27"/>
    <w:rPr>
      <w:color w:val="0563C1" w:themeColor="hyperlink"/>
      <w:u w:val="single"/>
    </w:rPr>
  </w:style>
  <w:style w:type="paragraph" w:styleId="a9">
    <w:name w:val="No Spacing"/>
    <w:link w:val="aa"/>
    <w:uiPriority w:val="1"/>
    <w:qFormat/>
    <w:rsid w:val="001D6E27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0"/>
    <w:link w:val="a9"/>
    <w:uiPriority w:val="1"/>
    <w:rsid w:val="001D6E27"/>
    <w:rPr>
      <w:rFonts w:eastAsiaTheme="minorEastAsia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BF10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BF10C1"/>
    <w:rPr>
      <w:rFonts w:ascii="Segoe UI" w:hAnsi="Segoe UI" w:cs="Segoe UI"/>
      <w:sz w:val="18"/>
      <w:szCs w:val="18"/>
    </w:rPr>
  </w:style>
  <w:style w:type="character" w:styleId="ad">
    <w:name w:val="annotation reference"/>
    <w:basedOn w:val="a0"/>
    <w:uiPriority w:val="99"/>
    <w:semiHidden/>
    <w:unhideWhenUsed/>
    <w:rsid w:val="00BF10C1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BF10C1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BF10C1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BF10C1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BF10C1"/>
    <w:rPr>
      <w:b/>
      <w:bCs/>
      <w:sz w:val="20"/>
      <w:szCs w:val="20"/>
    </w:rPr>
  </w:style>
  <w:style w:type="table" w:styleId="af2">
    <w:name w:val="Table Grid"/>
    <w:basedOn w:val="a1"/>
    <w:uiPriority w:val="39"/>
    <w:rsid w:val="00E979A0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aliases w:val="H4 Знак,Заголовок 4 (Приложение) Знак,Level 2 - a Знак,4 Знак,I4 Знак,l4 Знак,heading4 Знак,I41 Знак,41 Знак,l41 Знак,heading41 Знак,(Shift Ctrl 4) Знак,Titre 41 Знак,t4.T4 Знак,4heading Знак,h4 Знак,a. Знак,4 dash Знак,d Знак,d1 Знак"/>
    <w:basedOn w:val="a0"/>
    <w:link w:val="4"/>
    <w:rsid w:val="003508F4"/>
    <w:rPr>
      <w:rFonts w:ascii="Times New Roman" w:eastAsia="Times New Roman" w:hAnsi="Times New Roman" w:cs="Times New Roman"/>
      <w:b/>
      <w:bCs/>
      <w:sz w:val="28"/>
      <w:szCs w:val="28"/>
    </w:rPr>
  </w:style>
  <w:style w:type="character" w:styleId="af3">
    <w:name w:val="Strong"/>
    <w:uiPriority w:val="22"/>
    <w:qFormat/>
    <w:rsid w:val="003508F4"/>
    <w:rPr>
      <w:b/>
      <w:bCs/>
    </w:rPr>
  </w:style>
  <w:style w:type="paragraph" w:styleId="11">
    <w:name w:val="toc 1"/>
    <w:basedOn w:val="a"/>
    <w:next w:val="a"/>
    <w:autoRedefine/>
    <w:uiPriority w:val="39"/>
    <w:unhideWhenUsed/>
    <w:rsid w:val="00B545F0"/>
    <w:pPr>
      <w:spacing w:after="100"/>
    </w:pPr>
  </w:style>
  <w:style w:type="paragraph" w:styleId="2">
    <w:name w:val="toc 2"/>
    <w:basedOn w:val="a"/>
    <w:next w:val="a"/>
    <w:autoRedefine/>
    <w:uiPriority w:val="39"/>
    <w:unhideWhenUsed/>
    <w:rsid w:val="00B545F0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55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6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1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8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75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1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9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6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0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2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glossaryDocument" Target="glossary/document.xml"/><Relationship Id="rId10" Type="http://schemas.openxmlformats.org/officeDocument/2006/relationships/image" Target="media/image5.emf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5D06AF028CF4CEBA3D6D8D6686B44D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8824C9D-8FBD-460C-98FB-D630FB18FC50}"/>
      </w:docPartPr>
      <w:docPartBody>
        <w:p w:rsidR="00F702CB" w:rsidRDefault="00E03827" w:rsidP="00E03827">
          <w:pPr>
            <w:pStyle w:val="45D06AF028CF4CEBA3D6D8D6686B44DF"/>
          </w:pPr>
          <w:r>
            <w:rPr>
              <w:rFonts w:asciiTheme="majorHAnsi" w:eastAsiaTheme="majorEastAsia" w:hAnsiTheme="majorHAnsi" w:cstheme="majorBidi"/>
              <w:color w:val="5B9BD5" w:themeColor="accent1"/>
              <w:sz w:val="88"/>
              <w:szCs w:val="88"/>
            </w:rPr>
            <w:t>[Заголовок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sDel="0" w:formatting="0"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827"/>
    <w:rsid w:val="001C6A27"/>
    <w:rsid w:val="00385BF1"/>
    <w:rsid w:val="00506671"/>
    <w:rsid w:val="00935514"/>
    <w:rsid w:val="009C20DC"/>
    <w:rsid w:val="00E03827"/>
    <w:rsid w:val="00F21073"/>
    <w:rsid w:val="00F70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BB250E24D9480F9848847CD9561BBE">
    <w:name w:val="C0BB250E24D9480F9848847CD9561BBE"/>
    <w:rsid w:val="00E03827"/>
  </w:style>
  <w:style w:type="paragraph" w:customStyle="1" w:styleId="45D06AF028CF4CEBA3D6D8D6686B44DF">
    <w:name w:val="45D06AF028CF4CEBA3D6D8D6686B44DF"/>
    <w:rsid w:val="00E03827"/>
  </w:style>
  <w:style w:type="paragraph" w:customStyle="1" w:styleId="AD555E9335E64D04B7D4B4C69A3B1705">
    <w:name w:val="AD555E9335E64D04B7D4B4C69A3B1705"/>
    <w:rsid w:val="00E03827"/>
  </w:style>
  <w:style w:type="paragraph" w:customStyle="1" w:styleId="8AE5A2C1E536433E9FCFC6349746C574">
    <w:name w:val="8AE5A2C1E536433E9FCFC6349746C574"/>
    <w:rsid w:val="00E03827"/>
  </w:style>
  <w:style w:type="paragraph" w:customStyle="1" w:styleId="0E5EADD56B3A478587A17785CB6AF07C">
    <w:name w:val="0E5EADD56B3A478587A17785CB6AF07C"/>
    <w:rsid w:val="00E0382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E976D7-A360-4DAC-9B61-058A7B6D1C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25</Pages>
  <Words>3393</Words>
  <Characters>19346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Руководство пользователя ЕАИСТО с ролью Технический Эксперт</vt:lpstr>
    </vt:vector>
  </TitlesOfParts>
  <Company/>
  <LinksUpToDate>false</LinksUpToDate>
  <CharactersWithSpaces>22694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пользователя ЕАИСТО. Роль Технический Эксперт</dc:title>
  <dc:subject/>
  <dc:creator>З Дмитрий</dc:creator>
  <cp:keywords/>
  <dc:description/>
  <cp:lastModifiedBy>JG</cp:lastModifiedBy>
  <cp:revision>6</cp:revision>
  <dcterms:created xsi:type="dcterms:W3CDTF">2021-01-25T19:21:00Z</dcterms:created>
  <dcterms:modified xsi:type="dcterms:W3CDTF">2021-01-25T21:28:00Z</dcterms:modified>
</cp:coreProperties>
</file>